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01" w:rsidRPr="00A404A3" w:rsidRDefault="00DA3501" w:rsidP="00DA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4A3">
        <w:rPr>
          <w:rFonts w:ascii="Times New Roman" w:hAnsi="Times New Roman"/>
          <w:sz w:val="24"/>
          <w:szCs w:val="24"/>
        </w:rPr>
        <w:t>РЕПУБЛИКА СРБИЈА</w:t>
      </w:r>
    </w:p>
    <w:p w:rsidR="00DA3501" w:rsidRPr="00A404A3" w:rsidRDefault="00DA3501" w:rsidP="00DA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4A3">
        <w:rPr>
          <w:rFonts w:ascii="Times New Roman" w:hAnsi="Times New Roman"/>
          <w:sz w:val="24"/>
          <w:szCs w:val="24"/>
        </w:rPr>
        <w:t>НАРОДНА СКУПШТИНА</w:t>
      </w:r>
    </w:p>
    <w:p w:rsidR="00DA3501" w:rsidRPr="00A404A3" w:rsidRDefault="00DA3501" w:rsidP="00DA3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A404A3">
        <w:rPr>
          <w:rFonts w:ascii="Times New Roman" w:hAnsi="Times New Roman"/>
          <w:sz w:val="24"/>
          <w:szCs w:val="24"/>
        </w:rPr>
        <w:t>Одбор</w:t>
      </w:r>
      <w:proofErr w:type="spellEnd"/>
      <w:r w:rsidRPr="00A40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4A3">
        <w:rPr>
          <w:rFonts w:ascii="Times New Roman" w:hAnsi="Times New Roman"/>
          <w:sz w:val="24"/>
          <w:szCs w:val="24"/>
        </w:rPr>
        <w:t>за</w:t>
      </w:r>
      <w:proofErr w:type="spellEnd"/>
      <w:r w:rsidRPr="00A404A3">
        <w:rPr>
          <w:rFonts w:ascii="Times New Roman" w:hAnsi="Times New Roman"/>
          <w:sz w:val="24"/>
          <w:szCs w:val="24"/>
        </w:rPr>
        <w:t xml:space="preserve"> </w:t>
      </w:r>
      <w:r w:rsidRPr="00A404A3">
        <w:rPr>
          <w:rFonts w:ascii="Times New Roman" w:hAnsi="Times New Roman"/>
          <w:sz w:val="24"/>
          <w:szCs w:val="24"/>
          <w:lang w:val="sr-Cyrl-RS"/>
        </w:rPr>
        <w:t>привреду, регионални развој,</w:t>
      </w:r>
    </w:p>
    <w:p w:rsidR="00DA3501" w:rsidRPr="00A404A3" w:rsidRDefault="00DA3501" w:rsidP="00DA3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404A3">
        <w:rPr>
          <w:rFonts w:ascii="Times New Roman" w:hAnsi="Times New Roman"/>
          <w:sz w:val="24"/>
          <w:szCs w:val="24"/>
          <w:lang w:val="sr-Cyrl-RS"/>
        </w:rPr>
        <w:t>трговину, туризам и енергетику</w:t>
      </w:r>
    </w:p>
    <w:p w:rsidR="00DA3501" w:rsidRPr="00A404A3" w:rsidRDefault="00DA3501" w:rsidP="00DA350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404A3">
        <w:rPr>
          <w:rFonts w:ascii="Times New Roman" w:hAnsi="Times New Roman"/>
          <w:sz w:val="24"/>
          <w:szCs w:val="24"/>
          <w:lang w:val="ru-RU"/>
        </w:rPr>
        <w:t xml:space="preserve">10 Број </w:t>
      </w:r>
      <w:r w:rsidRPr="00A404A3">
        <w:rPr>
          <w:rFonts w:ascii="Times New Roman" w:hAnsi="Times New Roman"/>
          <w:sz w:val="24"/>
          <w:szCs w:val="24"/>
          <w:lang w:val="sr-Cyrl-RS"/>
        </w:rPr>
        <w:t>06-2/70-</w:t>
      </w:r>
      <w:r w:rsidRPr="00A404A3">
        <w:rPr>
          <w:rFonts w:ascii="Times New Roman" w:hAnsi="Times New Roman"/>
          <w:sz w:val="24"/>
          <w:szCs w:val="24"/>
        </w:rPr>
        <w:t>2</w:t>
      </w:r>
      <w:r w:rsidRPr="00A404A3">
        <w:rPr>
          <w:rFonts w:ascii="Times New Roman" w:hAnsi="Times New Roman"/>
          <w:sz w:val="24"/>
          <w:szCs w:val="24"/>
          <w:lang w:val="sr-Cyrl-RS"/>
        </w:rPr>
        <w:t>3</w:t>
      </w:r>
    </w:p>
    <w:p w:rsidR="00DA3501" w:rsidRPr="00A404A3" w:rsidRDefault="00DA3501" w:rsidP="00DA350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404A3">
        <w:rPr>
          <w:rFonts w:ascii="Times New Roman" w:hAnsi="Times New Roman"/>
          <w:sz w:val="24"/>
          <w:szCs w:val="24"/>
          <w:lang w:val="sr-Cyrl-RS"/>
        </w:rPr>
        <w:t>3. април 20</w:t>
      </w:r>
      <w:r w:rsidRPr="00A404A3">
        <w:rPr>
          <w:rFonts w:ascii="Times New Roman" w:hAnsi="Times New Roman"/>
          <w:sz w:val="24"/>
          <w:szCs w:val="24"/>
        </w:rPr>
        <w:t>2</w:t>
      </w:r>
      <w:r w:rsidRPr="00A404A3">
        <w:rPr>
          <w:rFonts w:ascii="Times New Roman" w:hAnsi="Times New Roman"/>
          <w:sz w:val="24"/>
          <w:szCs w:val="24"/>
          <w:lang w:val="sr-Cyrl-RS"/>
        </w:rPr>
        <w:t>3. године</w:t>
      </w:r>
    </w:p>
    <w:p w:rsidR="00DA3501" w:rsidRPr="00A404A3" w:rsidRDefault="00DA3501" w:rsidP="00DA3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404A3">
        <w:rPr>
          <w:rFonts w:ascii="Times New Roman" w:hAnsi="Times New Roman"/>
          <w:sz w:val="24"/>
          <w:szCs w:val="24"/>
        </w:rPr>
        <w:t>Б е о г р а д</w:t>
      </w:r>
    </w:p>
    <w:p w:rsidR="00DA3501" w:rsidRPr="00A404A3" w:rsidRDefault="00DA3501" w:rsidP="00DA3501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A3501" w:rsidRPr="00A404A3" w:rsidRDefault="00DA3501" w:rsidP="00DA3501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1D58" w:rsidRDefault="00421D58" w:rsidP="00DA35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A3501" w:rsidRPr="00A404A3" w:rsidRDefault="00DA3501" w:rsidP="00DA35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A404A3">
        <w:rPr>
          <w:rFonts w:ascii="Times New Roman" w:hAnsi="Times New Roman"/>
          <w:sz w:val="24"/>
          <w:szCs w:val="24"/>
        </w:rPr>
        <w:t>З</w:t>
      </w:r>
      <w:r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404A3">
        <w:rPr>
          <w:rFonts w:ascii="Times New Roman" w:hAnsi="Times New Roman"/>
          <w:sz w:val="24"/>
          <w:szCs w:val="24"/>
        </w:rPr>
        <w:t>А</w:t>
      </w:r>
      <w:r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404A3">
        <w:rPr>
          <w:rFonts w:ascii="Times New Roman" w:hAnsi="Times New Roman"/>
          <w:sz w:val="24"/>
          <w:szCs w:val="24"/>
        </w:rPr>
        <w:t>П</w:t>
      </w:r>
      <w:r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404A3">
        <w:rPr>
          <w:rFonts w:ascii="Times New Roman" w:hAnsi="Times New Roman"/>
          <w:sz w:val="24"/>
          <w:szCs w:val="24"/>
        </w:rPr>
        <w:t>И</w:t>
      </w:r>
      <w:r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404A3">
        <w:rPr>
          <w:rFonts w:ascii="Times New Roman" w:hAnsi="Times New Roman"/>
          <w:sz w:val="24"/>
          <w:szCs w:val="24"/>
        </w:rPr>
        <w:t>С</w:t>
      </w:r>
      <w:r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404A3">
        <w:rPr>
          <w:rFonts w:ascii="Times New Roman" w:hAnsi="Times New Roman"/>
          <w:sz w:val="24"/>
          <w:szCs w:val="24"/>
        </w:rPr>
        <w:t>Н</w:t>
      </w:r>
      <w:r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404A3">
        <w:rPr>
          <w:rFonts w:ascii="Times New Roman" w:hAnsi="Times New Roman"/>
          <w:sz w:val="24"/>
          <w:szCs w:val="24"/>
        </w:rPr>
        <w:t>И</w:t>
      </w:r>
      <w:r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404A3">
        <w:rPr>
          <w:rFonts w:ascii="Times New Roman" w:hAnsi="Times New Roman"/>
          <w:sz w:val="24"/>
          <w:szCs w:val="24"/>
        </w:rPr>
        <w:t>К</w:t>
      </w:r>
    </w:p>
    <w:p w:rsidR="00DA3501" w:rsidRPr="00A404A3" w:rsidRDefault="00DA3501" w:rsidP="00DA35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404A3">
        <w:rPr>
          <w:rFonts w:ascii="Times New Roman" w:hAnsi="Times New Roman"/>
          <w:sz w:val="24"/>
          <w:szCs w:val="24"/>
          <w:lang w:val="sr-Cyrl-RS"/>
        </w:rPr>
        <w:t>ОСМЕ</w:t>
      </w:r>
      <w:r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404A3">
        <w:rPr>
          <w:rFonts w:ascii="Times New Roman" w:hAnsi="Times New Roman"/>
          <w:sz w:val="24"/>
          <w:szCs w:val="24"/>
        </w:rPr>
        <w:t>СЕДНИЦЕ</w:t>
      </w:r>
      <w:r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404A3">
        <w:rPr>
          <w:rFonts w:ascii="Times New Roman" w:hAnsi="Times New Roman"/>
          <w:sz w:val="24"/>
          <w:szCs w:val="24"/>
        </w:rPr>
        <w:t>ОДБОРА</w:t>
      </w:r>
      <w:r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404A3">
        <w:rPr>
          <w:rFonts w:ascii="Times New Roman" w:hAnsi="Times New Roman"/>
          <w:sz w:val="24"/>
          <w:szCs w:val="24"/>
        </w:rPr>
        <w:t>ЗА</w:t>
      </w:r>
      <w:r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ПРИВРЕДУ, РЕГИОНАЛНИ РАЗВОЈ, ТРГОВИНУ, ТУРИЗАМ  И ЕНЕРГЕТИКУ, </w:t>
      </w:r>
      <w:r w:rsidRPr="00A404A3">
        <w:rPr>
          <w:rFonts w:ascii="Times New Roman" w:hAnsi="Times New Roman"/>
          <w:sz w:val="24"/>
          <w:szCs w:val="24"/>
        </w:rPr>
        <w:t xml:space="preserve">ОДРЖАНЕ </w:t>
      </w:r>
      <w:r w:rsidRPr="00A404A3">
        <w:rPr>
          <w:rFonts w:ascii="Times New Roman" w:hAnsi="Times New Roman"/>
          <w:sz w:val="24"/>
          <w:szCs w:val="24"/>
          <w:lang w:val="sr-Cyrl-RS"/>
        </w:rPr>
        <w:t>31</w:t>
      </w:r>
      <w:r w:rsidRPr="00A404A3">
        <w:rPr>
          <w:rFonts w:ascii="Times New Roman" w:hAnsi="Times New Roman"/>
          <w:sz w:val="24"/>
          <w:szCs w:val="24"/>
        </w:rPr>
        <w:t xml:space="preserve">. 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МАРТА </w:t>
      </w:r>
      <w:r w:rsidRPr="00A404A3">
        <w:rPr>
          <w:rFonts w:ascii="Times New Roman" w:hAnsi="Times New Roman"/>
          <w:sz w:val="24"/>
          <w:szCs w:val="24"/>
          <w:lang w:val="ru-RU"/>
        </w:rPr>
        <w:t>2023</w:t>
      </w:r>
      <w:r w:rsidRPr="00A404A3">
        <w:rPr>
          <w:rFonts w:ascii="Times New Roman" w:hAnsi="Times New Roman"/>
          <w:sz w:val="24"/>
          <w:szCs w:val="24"/>
        </w:rPr>
        <w:t>. ГОДИНЕ</w:t>
      </w:r>
    </w:p>
    <w:p w:rsidR="00DA3501" w:rsidRPr="00A404A3" w:rsidRDefault="00DA3501" w:rsidP="00DA35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A3501" w:rsidRPr="00A404A3" w:rsidRDefault="00DA3501" w:rsidP="00DA3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404A3">
        <w:rPr>
          <w:rFonts w:ascii="Times New Roman" w:hAnsi="Times New Roman"/>
          <w:sz w:val="24"/>
          <w:szCs w:val="24"/>
          <w:lang w:val="sr-Cyrl-RS"/>
        </w:rPr>
        <w:tab/>
      </w:r>
      <w:r w:rsidRPr="00A404A3">
        <w:rPr>
          <w:rFonts w:ascii="Times New Roman" w:hAnsi="Times New Roman"/>
          <w:sz w:val="24"/>
          <w:szCs w:val="24"/>
          <w:lang w:val="sr-Latn-RS"/>
        </w:rPr>
        <w:tab/>
      </w:r>
    </w:p>
    <w:p w:rsidR="00DA3501" w:rsidRPr="00A404A3" w:rsidRDefault="00DA3501" w:rsidP="00DA350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404A3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Pr="00A404A3">
        <w:rPr>
          <w:rFonts w:ascii="Times New Roman" w:hAnsi="Times New Roman"/>
          <w:sz w:val="24"/>
          <w:szCs w:val="24"/>
        </w:rPr>
        <w:t>Седница</w:t>
      </w:r>
      <w:proofErr w:type="spellEnd"/>
      <w:r w:rsidRPr="00A40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4A3">
        <w:rPr>
          <w:rFonts w:ascii="Times New Roman" w:hAnsi="Times New Roman"/>
          <w:sz w:val="24"/>
          <w:szCs w:val="24"/>
        </w:rPr>
        <w:t>је</w:t>
      </w:r>
      <w:proofErr w:type="spellEnd"/>
      <w:r w:rsidRPr="00A40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4A3">
        <w:rPr>
          <w:rFonts w:ascii="Times New Roman" w:hAnsi="Times New Roman"/>
          <w:sz w:val="24"/>
          <w:szCs w:val="24"/>
        </w:rPr>
        <w:t>почела</w:t>
      </w:r>
      <w:proofErr w:type="spellEnd"/>
      <w:r w:rsidRPr="00A404A3">
        <w:rPr>
          <w:rFonts w:ascii="Times New Roman" w:hAnsi="Times New Roman"/>
          <w:sz w:val="24"/>
          <w:szCs w:val="24"/>
        </w:rPr>
        <w:t xml:space="preserve"> у </w:t>
      </w:r>
      <w:r w:rsidRPr="00A404A3">
        <w:rPr>
          <w:rFonts w:ascii="Times New Roman" w:hAnsi="Times New Roman"/>
          <w:sz w:val="24"/>
          <w:szCs w:val="24"/>
          <w:lang w:val="sr-Cyrl-RS"/>
        </w:rPr>
        <w:t>12</w:t>
      </w:r>
      <w:r w:rsidRPr="00A404A3">
        <w:rPr>
          <w:rFonts w:ascii="Times New Roman" w:hAnsi="Times New Roman"/>
          <w:sz w:val="24"/>
          <w:szCs w:val="24"/>
        </w:rPr>
        <w:t>,</w:t>
      </w:r>
      <w:r w:rsidRPr="00A404A3">
        <w:rPr>
          <w:rFonts w:ascii="Times New Roman" w:hAnsi="Times New Roman"/>
          <w:sz w:val="24"/>
          <w:szCs w:val="24"/>
          <w:lang w:val="sr-Cyrl-RS"/>
        </w:rPr>
        <w:t>13</w:t>
      </w:r>
      <w:r w:rsidRPr="00A404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404A3">
        <w:rPr>
          <w:rFonts w:ascii="Times New Roman" w:hAnsi="Times New Roman"/>
          <w:sz w:val="24"/>
          <w:szCs w:val="24"/>
        </w:rPr>
        <w:t>часова</w:t>
      </w:r>
      <w:proofErr w:type="spellEnd"/>
      <w:r w:rsidRPr="00A404A3">
        <w:rPr>
          <w:rFonts w:ascii="Times New Roman" w:hAnsi="Times New Roman"/>
          <w:sz w:val="24"/>
          <w:szCs w:val="24"/>
        </w:rPr>
        <w:t>.</w:t>
      </w:r>
    </w:p>
    <w:p w:rsidR="00DA3501" w:rsidRPr="00A404A3" w:rsidRDefault="00DA3501" w:rsidP="00DA3501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404A3">
        <w:rPr>
          <w:rFonts w:ascii="Times New Roman" w:hAnsi="Times New Roman"/>
          <w:sz w:val="24"/>
          <w:szCs w:val="24"/>
          <w:lang w:val="sr-Cyrl-CS"/>
        </w:rPr>
        <w:tab/>
        <w:t>Седници је председавао мр Дејан Раденковић, председник Одбора</w:t>
      </w:r>
      <w:r w:rsidRPr="00A404A3">
        <w:rPr>
          <w:rFonts w:ascii="Times New Roman" w:hAnsi="Times New Roman"/>
          <w:sz w:val="24"/>
          <w:szCs w:val="24"/>
          <w:lang w:val="sr-Cyrl-RS"/>
        </w:rPr>
        <w:t>.</w:t>
      </w:r>
    </w:p>
    <w:p w:rsidR="00DA3501" w:rsidRPr="00A404A3" w:rsidRDefault="00DA3501" w:rsidP="00DA3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404A3">
        <w:rPr>
          <w:rFonts w:ascii="Times New Roman" w:hAnsi="Times New Roman"/>
          <w:sz w:val="24"/>
          <w:szCs w:val="24"/>
          <w:lang w:val="sr-Cyrl-RS"/>
        </w:rPr>
        <w:tab/>
      </w:r>
      <w:r w:rsidRPr="00A404A3">
        <w:rPr>
          <w:rFonts w:ascii="Times New Roman" w:hAnsi="Times New Roman"/>
          <w:sz w:val="24"/>
          <w:szCs w:val="24"/>
          <w:lang w:val="sr-Latn-RS"/>
        </w:rPr>
        <w:tab/>
      </w:r>
      <w:r w:rsidRPr="00A404A3">
        <w:rPr>
          <w:rFonts w:ascii="Times New Roman" w:hAnsi="Times New Roman"/>
          <w:sz w:val="24"/>
          <w:szCs w:val="24"/>
          <w:lang w:val="sr-Cyrl-RS"/>
        </w:rPr>
        <w:t>Поред председавајућег, седници су присуствовали: др Александра Томић, заменик председника Одбора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Верољуб Арсић, </w:t>
      </w:r>
      <w:r w:rsidR="00CC2D1A">
        <w:rPr>
          <w:rFonts w:ascii="Times New Roman" w:hAnsi="Times New Roman"/>
          <w:sz w:val="24"/>
          <w:szCs w:val="24"/>
          <w:lang w:val="sr-Cyrl-RS"/>
        </w:rPr>
        <w:t xml:space="preserve">др </w:t>
      </w:r>
      <w:r w:rsidRPr="00A404A3">
        <w:rPr>
          <w:rFonts w:ascii="Times New Roman" w:hAnsi="Times New Roman"/>
          <w:sz w:val="24"/>
          <w:szCs w:val="24"/>
          <w:lang w:val="sr-Cyrl-RS"/>
        </w:rPr>
        <w:t>Живан Бајић, Зоран Томић, Тијана Давидовац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C2D1A">
        <w:rPr>
          <w:rFonts w:ascii="Times New Roman" w:hAnsi="Times New Roman"/>
          <w:sz w:val="24"/>
          <w:szCs w:val="24"/>
          <w:lang w:val="sr-Cyrl-CS"/>
        </w:rPr>
        <w:t xml:space="preserve">мр </w:t>
      </w:r>
      <w:r w:rsidRPr="00A404A3">
        <w:rPr>
          <w:rFonts w:ascii="Times New Roman" w:hAnsi="Times New Roman"/>
          <w:sz w:val="24"/>
          <w:szCs w:val="24"/>
          <w:lang w:val="sr-Cyrl-CS"/>
        </w:rPr>
        <w:t>Нинослав Ерић,  Далибор Јекић,</w:t>
      </w:r>
      <w:r w:rsidRPr="00A404A3">
        <w:rPr>
          <w:rFonts w:ascii="Times New Roman" w:hAnsi="Times New Roman"/>
          <w:sz w:val="24"/>
          <w:szCs w:val="24"/>
        </w:rPr>
        <w:t xml:space="preserve"> </w:t>
      </w:r>
      <w:r w:rsidRPr="00A404A3">
        <w:rPr>
          <w:rFonts w:ascii="Times New Roman" w:hAnsi="Times New Roman"/>
          <w:sz w:val="24"/>
          <w:szCs w:val="24"/>
          <w:lang w:val="sr-Cyrl-CS"/>
        </w:rPr>
        <w:t>Зоран Сандић,</w:t>
      </w:r>
      <w:r w:rsidRPr="00A404A3">
        <w:rPr>
          <w:rFonts w:ascii="Times New Roman" w:hAnsi="Times New Roman"/>
          <w:sz w:val="24"/>
          <w:szCs w:val="24"/>
        </w:rPr>
        <w:t xml:space="preserve"> 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Ђорђе Станковић, Миодраг Гавриловић, Зоран Зечевић и Небојша Зеленовић, </w:t>
      </w:r>
      <w:r w:rsidRPr="00A404A3">
        <w:rPr>
          <w:rFonts w:ascii="Times New Roman" w:hAnsi="Times New Roman"/>
          <w:sz w:val="24"/>
          <w:szCs w:val="24"/>
          <w:lang w:val="sr-Cyrl-RS"/>
        </w:rPr>
        <w:t>чланови Одбора</w:t>
      </w:r>
      <w:r w:rsidRPr="00A404A3">
        <w:rPr>
          <w:rFonts w:ascii="Times New Roman" w:hAnsi="Times New Roman"/>
          <w:sz w:val="24"/>
          <w:szCs w:val="24"/>
          <w:lang w:val="sr-Cyrl-CS"/>
        </w:rPr>
        <w:t>.</w:t>
      </w:r>
    </w:p>
    <w:p w:rsidR="00DA3501" w:rsidRPr="00A404A3" w:rsidRDefault="00DA3501" w:rsidP="00DA350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404A3"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Седници је присуствовао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Угљеша Марковић (заменик </w:t>
      </w:r>
      <w:r>
        <w:rPr>
          <w:rFonts w:ascii="Times New Roman" w:hAnsi="Times New Roman"/>
          <w:sz w:val="24"/>
          <w:szCs w:val="24"/>
          <w:lang w:val="sr-Cyrl-RS"/>
        </w:rPr>
        <w:t xml:space="preserve">одсутног 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члана Одбора </w:t>
      </w:r>
      <w:r w:rsidRPr="00A404A3">
        <w:rPr>
          <w:rFonts w:ascii="Times New Roman" w:hAnsi="Times New Roman"/>
          <w:sz w:val="24"/>
          <w:szCs w:val="24"/>
          <w:lang w:val="sr-Cyrl-CS"/>
        </w:rPr>
        <w:t>Снежане Пауновић</w:t>
      </w:r>
      <w:r w:rsidRPr="00A404A3">
        <w:rPr>
          <w:rFonts w:ascii="Times New Roman" w:hAnsi="Times New Roman"/>
          <w:sz w:val="24"/>
          <w:szCs w:val="24"/>
          <w:lang w:val="sr-Cyrl-RS"/>
        </w:rPr>
        <w:t>).</w:t>
      </w:r>
    </w:p>
    <w:p w:rsidR="00DA3501" w:rsidRPr="00A404A3" w:rsidRDefault="00DA3501" w:rsidP="00DA350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A404A3">
        <w:rPr>
          <w:rFonts w:ascii="Times New Roman" w:hAnsi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535481">
        <w:rPr>
          <w:rFonts w:ascii="Times New Roman" w:hAnsi="Times New Roman"/>
          <w:sz w:val="24"/>
          <w:szCs w:val="24"/>
          <w:lang w:val="sr-Cyrl-RS"/>
        </w:rPr>
        <w:t xml:space="preserve">Павле Грбовић, </w:t>
      </w:r>
      <w:r w:rsidRPr="00A404A3">
        <w:rPr>
          <w:rFonts w:ascii="Times New Roman" w:hAnsi="Times New Roman"/>
          <w:sz w:val="24"/>
          <w:szCs w:val="24"/>
          <w:lang w:val="sr-Cyrl-CS"/>
        </w:rPr>
        <w:t>Драгомир Карић и</w:t>
      </w:r>
      <w:r w:rsidRPr="00A404A3">
        <w:rPr>
          <w:rFonts w:ascii="Times New Roman" w:hAnsi="Times New Roman"/>
          <w:sz w:val="24"/>
          <w:szCs w:val="24"/>
        </w:rPr>
        <w:t xml:space="preserve"> </w:t>
      </w:r>
      <w:r w:rsidRPr="00A404A3">
        <w:rPr>
          <w:rFonts w:ascii="Times New Roman" w:hAnsi="Times New Roman"/>
          <w:sz w:val="24"/>
          <w:szCs w:val="24"/>
          <w:lang w:val="sr-Cyrl-CS"/>
        </w:rPr>
        <w:t>Живота Старчевић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нити  њихови заменици.</w:t>
      </w:r>
    </w:p>
    <w:p w:rsidR="00DA3501" w:rsidRDefault="00DA3501" w:rsidP="00DA350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Седници су, на позив председника, </w:t>
      </w:r>
      <w:r w:rsidR="00535481">
        <w:rPr>
          <w:rFonts w:ascii="Times New Roman" w:eastAsia="Times New Roman" w:hAnsi="Times New Roman"/>
          <w:sz w:val="24"/>
          <w:szCs w:val="24"/>
          <w:lang w:val="sr-Cyrl-RS"/>
        </w:rPr>
        <w:t xml:space="preserve">из Министарства рударства и енергетике 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>присуствовали: Јована Јоксимовић</w:t>
      </w:r>
      <w:r w:rsidR="008238B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помоћник министра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за Сектор међународне сарадње и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европских</w:t>
      </w:r>
      <w:r w:rsidR="00535481">
        <w:rPr>
          <w:rFonts w:ascii="Times New Roman" w:eastAsia="Times New Roman" w:hAnsi="Times New Roman"/>
          <w:sz w:val="24"/>
          <w:szCs w:val="24"/>
          <w:lang w:val="sr-Cyrl-RS"/>
        </w:rPr>
        <w:t xml:space="preserve"> интеграција, Драгиша Лаза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>ревић директор Управе за резерве енергената, Милан Алексић</w:t>
      </w:r>
      <w:r w:rsidR="008238B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помоћник министра за електроенергетику, Иван Јанковић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помоћник министра за рударство и геологију, Милан Мацура</w:t>
      </w:r>
      <w:r w:rsidR="00535481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помоћник министра за енергетску ефикасност,</w:t>
      </w:r>
      <w:r w:rsidR="008238B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>Вељко Ковачевић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посебни саветник министра, Вељко Стаменковић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секретар Министарства и Раде Мрдак</w:t>
      </w:r>
      <w:r w:rsidR="008238B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саветник министра за обновљиве изворе енергије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DA3501" w:rsidRPr="00A404A3" w:rsidRDefault="00DA3501" w:rsidP="00DA350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A3501" w:rsidRPr="00A404A3" w:rsidRDefault="00DA3501" w:rsidP="00DA350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ab/>
        <w:t>На предлог председника, Одбор је једногласно утврдио следећи</w:t>
      </w:r>
    </w:p>
    <w:p w:rsidR="00DA3501" w:rsidRPr="00A404A3" w:rsidRDefault="00DA3501" w:rsidP="00DA350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A3501" w:rsidRPr="00A404A3" w:rsidRDefault="00DA3501" w:rsidP="00DA35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A404A3">
        <w:rPr>
          <w:rFonts w:ascii="Times New Roman" w:eastAsia="Times New Roman" w:hAnsi="Times New Roman"/>
          <w:sz w:val="24"/>
          <w:szCs w:val="24"/>
          <w:lang w:val="sr-Cyrl-CS"/>
        </w:rPr>
        <w:t xml:space="preserve">Д н е в н и 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A404A3">
        <w:rPr>
          <w:rFonts w:ascii="Times New Roman" w:eastAsia="Times New Roman" w:hAnsi="Times New Roman"/>
          <w:sz w:val="24"/>
          <w:szCs w:val="24"/>
          <w:lang w:val="sr-Cyrl-CS"/>
        </w:rPr>
        <w:t xml:space="preserve"> р е д</w:t>
      </w:r>
    </w:p>
    <w:p w:rsidR="00DA3501" w:rsidRPr="00A404A3" w:rsidRDefault="00DA3501" w:rsidP="00DA35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A3501" w:rsidRPr="00A404A3" w:rsidRDefault="00DA3501" w:rsidP="00DA3501">
      <w:pPr>
        <w:pStyle w:val="ListParagraph"/>
        <w:numPr>
          <w:ilvl w:val="0"/>
          <w:numId w:val="2"/>
        </w:numPr>
        <w:tabs>
          <w:tab w:val="left" w:pos="993"/>
        </w:tabs>
        <w:rPr>
          <w:lang w:val="sr-Cyrl-RS"/>
        </w:rPr>
      </w:pPr>
      <w:r w:rsidRPr="00A404A3">
        <w:rPr>
          <w:lang w:val="sr-Cyrl-RS" w:eastAsia="en-GB"/>
        </w:rPr>
        <w:t xml:space="preserve">Разматрање </w:t>
      </w:r>
      <w:r w:rsidRPr="00A404A3">
        <w:rPr>
          <w:lang w:val="sr-Cyrl-RS"/>
        </w:rPr>
        <w:t>Информације о раду Министарства рударства и енергетике за период октобар-децембар 2022. године (10 број 02-2135/22-2 од 14. фебруара 2023. године).</w:t>
      </w:r>
    </w:p>
    <w:p w:rsidR="00DA3501" w:rsidRPr="00A404A3" w:rsidRDefault="00DA3501" w:rsidP="00DA35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A3501" w:rsidRPr="00A404A3" w:rsidRDefault="008238BC" w:rsidP="00DA3501">
      <w:pPr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DA3501" w:rsidRPr="00A404A3">
        <w:rPr>
          <w:rFonts w:ascii="Times New Roman" w:eastAsiaTheme="minorHAnsi" w:hAnsi="Times New Roman"/>
          <w:sz w:val="24"/>
          <w:szCs w:val="24"/>
          <w:lang w:val="sr-Cyrl-RS"/>
        </w:rPr>
        <w:t>Пре разматрања тачака утврђеног дневног реда, Одбор је већином гласова (</w:t>
      </w:r>
      <w:r w:rsidR="00DA3501" w:rsidRPr="00A404A3">
        <w:rPr>
          <w:rFonts w:ascii="Times New Roman" w:hAnsi="Times New Roman"/>
          <w:sz w:val="24"/>
          <w:szCs w:val="24"/>
          <w:lang w:val="sr-Cyrl-CS"/>
        </w:rPr>
        <w:t>1</w:t>
      </w:r>
      <w:r w:rsidR="00DA3501" w:rsidRPr="00A404A3">
        <w:rPr>
          <w:rFonts w:ascii="Times New Roman" w:hAnsi="Times New Roman"/>
          <w:sz w:val="24"/>
          <w:szCs w:val="24"/>
        </w:rPr>
        <w:t>2</w:t>
      </w:r>
      <w:r w:rsidR="00DA35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3501" w:rsidRPr="00A404A3">
        <w:rPr>
          <w:rFonts w:ascii="Times New Roman" w:hAnsi="Times New Roman"/>
          <w:sz w:val="24"/>
          <w:szCs w:val="24"/>
          <w:lang w:val="sr-Cyrl-CS"/>
        </w:rPr>
        <w:t xml:space="preserve">"за"  и </w:t>
      </w:r>
      <w:r w:rsidR="00DA3501" w:rsidRPr="00A404A3">
        <w:rPr>
          <w:rFonts w:ascii="Times New Roman" w:hAnsi="Times New Roman"/>
          <w:sz w:val="24"/>
          <w:szCs w:val="24"/>
        </w:rPr>
        <w:t>2</w:t>
      </w:r>
      <w:r w:rsidR="00DA35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3501" w:rsidRPr="00A404A3">
        <w:rPr>
          <w:rFonts w:ascii="Times New Roman" w:hAnsi="Times New Roman"/>
          <w:sz w:val="24"/>
          <w:szCs w:val="24"/>
          <w:lang w:val="sr-Cyrl-CS"/>
        </w:rPr>
        <w:t>"</w:t>
      </w:r>
      <w:r w:rsidR="00DA3501" w:rsidRPr="00A404A3">
        <w:rPr>
          <w:rFonts w:ascii="Times New Roman" w:hAnsi="Times New Roman"/>
          <w:sz w:val="24"/>
          <w:szCs w:val="24"/>
          <w:lang w:val="sr-Cyrl-RS"/>
        </w:rPr>
        <w:t>није гласало</w:t>
      </w:r>
      <w:r w:rsidR="00DA3501" w:rsidRPr="00A404A3">
        <w:rPr>
          <w:rFonts w:ascii="Times New Roman" w:hAnsi="Times New Roman"/>
          <w:sz w:val="24"/>
          <w:szCs w:val="24"/>
          <w:lang w:val="sr-Cyrl-CS"/>
        </w:rPr>
        <w:t>"</w:t>
      </w:r>
      <w:r w:rsidR="00DA3501" w:rsidRPr="00A404A3">
        <w:rPr>
          <w:rFonts w:ascii="Times New Roman" w:eastAsiaTheme="minorHAnsi" w:hAnsi="Times New Roman"/>
          <w:sz w:val="24"/>
          <w:szCs w:val="24"/>
          <w:lang w:val="sr-Cyrl-RS"/>
        </w:rPr>
        <w:t>) усвојио записнике Четврте, Пете и Шесте седнице Одбора.</w:t>
      </w:r>
    </w:p>
    <w:p w:rsidR="00DA3501" w:rsidRPr="00A404A3" w:rsidRDefault="00DA3501" w:rsidP="00DA3501">
      <w:pPr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9D124F" w:rsidRPr="00A404A3" w:rsidRDefault="009D124F" w:rsidP="008302DE">
      <w:pPr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459BA" w:rsidRPr="0012471B" w:rsidRDefault="009D124F" w:rsidP="00B459BA">
      <w:pPr>
        <w:pStyle w:val="ListParagraph"/>
        <w:ind w:left="0"/>
        <w:rPr>
          <w:b/>
          <w:lang w:val="sr-Cyrl-RS"/>
        </w:rPr>
      </w:pPr>
      <w:r w:rsidRPr="0012471B">
        <w:rPr>
          <w:b/>
          <w:u w:val="single"/>
          <w:lang w:val="sr-Cyrl-CS"/>
        </w:rPr>
        <w:t>Прва тачка:</w:t>
      </w:r>
      <w:r w:rsidRPr="0012471B">
        <w:rPr>
          <w:b/>
          <w:lang w:val="sr-Cyrl-RS"/>
        </w:rPr>
        <w:t xml:space="preserve"> </w:t>
      </w:r>
      <w:r w:rsidR="0012471B" w:rsidRPr="0012471B">
        <w:rPr>
          <w:b/>
          <w:lang w:val="sr-Cyrl-RS"/>
        </w:rPr>
        <w:t xml:space="preserve">Разматрање Информацијe о раду </w:t>
      </w:r>
      <w:r w:rsidR="0012471B" w:rsidRPr="0012471B">
        <w:rPr>
          <w:b/>
        </w:rPr>
        <w:t>M</w:t>
      </w:r>
      <w:r w:rsidR="0012471B" w:rsidRPr="0012471B">
        <w:rPr>
          <w:b/>
          <w:lang w:val="sr-Cyrl-RS"/>
        </w:rPr>
        <w:t>инистарства рударства и енергетике за период октобар-децембар 2022. године (10 број 02-2135/22 од 14. фебруара 2023. године)</w:t>
      </w:r>
    </w:p>
    <w:p w:rsidR="00EF5BFA" w:rsidRDefault="008238BC" w:rsidP="008238BC">
      <w:pPr>
        <w:pStyle w:val="ListParagraph"/>
        <w:tabs>
          <w:tab w:val="left" w:pos="1418"/>
        </w:tabs>
        <w:ind w:left="0" w:firstLine="720"/>
        <w:rPr>
          <w:lang w:val="sr-Cyrl-RS"/>
        </w:rPr>
      </w:pPr>
      <w:r>
        <w:rPr>
          <w:lang w:val="sr-Cyrl-RS"/>
        </w:rPr>
        <w:tab/>
      </w:r>
      <w:r w:rsidR="00D2570B" w:rsidRPr="00A404A3">
        <w:rPr>
          <w:lang w:val="sr-Cyrl-RS"/>
        </w:rPr>
        <w:t>У уводним напоменам</w:t>
      </w:r>
      <w:r w:rsidR="004A412A">
        <w:rPr>
          <w:lang w:val="sr-Cyrl-RS"/>
        </w:rPr>
        <w:t>а, Вељко Стаменковић, секретар Министарства</w:t>
      </w:r>
      <w:r w:rsidR="00D2570B" w:rsidRPr="00A404A3">
        <w:rPr>
          <w:lang w:val="sr-Cyrl-RS"/>
        </w:rPr>
        <w:t xml:space="preserve"> рударства и енергетике, </w:t>
      </w:r>
      <w:r w:rsidR="0012471B">
        <w:rPr>
          <w:lang w:val="sr-Cyrl-RS"/>
        </w:rPr>
        <w:t>истакао</w:t>
      </w:r>
      <w:r w:rsidR="00D2570B" w:rsidRPr="00A404A3">
        <w:rPr>
          <w:lang w:val="sr-Cyrl-RS"/>
        </w:rPr>
        <w:t xml:space="preserve"> је да су рударство и енергетика</w:t>
      </w:r>
      <w:r w:rsidR="00000964" w:rsidRPr="00A404A3">
        <w:rPr>
          <w:lang w:val="sr-Cyrl-RS"/>
        </w:rPr>
        <w:t xml:space="preserve"> као</w:t>
      </w:r>
      <w:r w:rsidR="00D2570B" w:rsidRPr="00A404A3">
        <w:rPr>
          <w:lang w:val="sr-Cyrl-RS"/>
        </w:rPr>
        <w:t xml:space="preserve"> и производња </w:t>
      </w:r>
      <w:r w:rsidR="00D2570B" w:rsidRPr="00A404A3">
        <w:rPr>
          <w:lang w:val="sr-Cyrl-RS"/>
        </w:rPr>
        <w:lastRenderedPageBreak/>
        <w:t>електричне енергије</w:t>
      </w:r>
      <w:r w:rsidR="00000964" w:rsidRPr="00A404A3">
        <w:rPr>
          <w:lang w:val="sr-Cyrl-RS"/>
        </w:rPr>
        <w:t>,</w:t>
      </w:r>
      <w:r w:rsidR="00D2570B" w:rsidRPr="00A404A3">
        <w:rPr>
          <w:lang w:val="sr-Cyrl-RS"/>
        </w:rPr>
        <w:t xml:space="preserve"> основни фактори за управљање економским процесима у држави</w:t>
      </w:r>
      <w:r w:rsidR="00000964" w:rsidRPr="00A404A3">
        <w:rPr>
          <w:lang w:val="sr-Cyrl-RS"/>
        </w:rPr>
        <w:t>. У 2021. години је дошло до поремећаја у раду енергетског система у делу производње угља и произ</w:t>
      </w:r>
      <w:r w:rsidR="00EF5BFA" w:rsidRPr="00A404A3">
        <w:rPr>
          <w:lang w:val="sr-Cyrl-RS"/>
        </w:rPr>
        <w:t>водње електричне енергије. Главн</w:t>
      </w:r>
      <w:r w:rsidR="0012471B">
        <w:rPr>
          <w:lang w:val="sr-Cyrl-RS"/>
        </w:rPr>
        <w:t>и циљ је енергетска независност</w:t>
      </w:r>
      <w:r w:rsidR="00EF5BFA" w:rsidRPr="00A404A3">
        <w:rPr>
          <w:lang w:val="sr-Cyrl-RS"/>
        </w:rPr>
        <w:t xml:space="preserve"> по најнижој цени за грађане и привред</w:t>
      </w:r>
      <w:r w:rsidR="0012471B">
        <w:rPr>
          <w:lang w:val="sr-Cyrl-RS"/>
        </w:rPr>
        <w:t>у. З</w:t>
      </w:r>
      <w:r w:rsidR="00EF5BFA" w:rsidRPr="00A404A3">
        <w:rPr>
          <w:lang w:val="sr-Cyrl-RS"/>
        </w:rPr>
        <w:t>бог тога се ради на повећању капацитета електричне енергије, на повећању броја рута и снабдевача енергентима и спровођењу енергетске транзиције</w:t>
      </w:r>
      <w:r w:rsidR="00D009C0" w:rsidRPr="00A404A3">
        <w:rPr>
          <w:lang w:val="sr-Cyrl-RS"/>
        </w:rPr>
        <w:t xml:space="preserve"> ради очувања енергетског система и сигурности снабдевања. </w:t>
      </w:r>
      <w:r w:rsidR="006F212F" w:rsidRPr="00A404A3">
        <w:rPr>
          <w:lang w:val="sr-Cyrl-RS"/>
        </w:rPr>
        <w:t>Ради се на унапређењу законске регулативе како би се омогућило повећање капацитета за производњу електричне енергије из обновљивих извора енергије и њих</w:t>
      </w:r>
      <w:r w:rsidR="004313AF">
        <w:rPr>
          <w:lang w:val="sr-Cyrl-RS"/>
        </w:rPr>
        <w:t>ову одрживу интеграцију</w:t>
      </w:r>
      <w:r w:rsidR="004A412A">
        <w:rPr>
          <w:lang w:val="sr-Cyrl-RS"/>
        </w:rPr>
        <w:t xml:space="preserve"> у</w:t>
      </w:r>
      <w:r w:rsidR="004313AF">
        <w:rPr>
          <w:lang w:val="sr-Cyrl-RS"/>
        </w:rPr>
        <w:t xml:space="preserve"> електро</w:t>
      </w:r>
      <w:r w:rsidR="006F212F" w:rsidRPr="00A404A3">
        <w:rPr>
          <w:lang w:val="sr-Cyrl-RS"/>
        </w:rPr>
        <w:t>енергетски систем уз очување сигурносног снабдевања.</w:t>
      </w:r>
      <w:r w:rsidR="004A412A">
        <w:rPr>
          <w:lang w:val="sr-Cyrl-RS"/>
        </w:rPr>
        <w:t xml:space="preserve"> Ради се на реализацији новог</w:t>
      </w:r>
      <w:r w:rsidR="0017673F" w:rsidRPr="00A404A3">
        <w:rPr>
          <w:lang w:val="sr-Cyrl-RS"/>
        </w:rPr>
        <w:t xml:space="preserve"> Блок</w:t>
      </w:r>
      <w:r w:rsidR="004A412A">
        <w:rPr>
          <w:lang w:val="sr-Cyrl-RS"/>
        </w:rPr>
        <w:t>а</w:t>
      </w:r>
      <w:r w:rsidR="0017673F" w:rsidRPr="00A404A3">
        <w:rPr>
          <w:lang w:val="sr-Cyrl-RS"/>
        </w:rPr>
        <w:t xml:space="preserve"> у Термоелектрани Костолац Б, на изградњи гасне </w:t>
      </w:r>
      <w:r w:rsidR="004A412A">
        <w:rPr>
          <w:lang w:val="sr-Cyrl-RS"/>
        </w:rPr>
        <w:t>интер</w:t>
      </w:r>
      <w:r w:rsidR="0017673F" w:rsidRPr="00A404A3">
        <w:rPr>
          <w:lang w:val="sr-Cyrl-RS"/>
        </w:rPr>
        <w:t xml:space="preserve">конекције </w:t>
      </w:r>
      <w:r w:rsidR="004313AF">
        <w:rPr>
          <w:lang w:val="sr-Cyrl-RS"/>
        </w:rPr>
        <w:t xml:space="preserve">Србија – Бугарска, на изградњи </w:t>
      </w:r>
      <w:r w:rsidR="004313AF">
        <w:t>T</w:t>
      </w:r>
      <w:r w:rsidR="004313AF">
        <w:rPr>
          <w:lang w:val="sr-Cyrl-RS"/>
        </w:rPr>
        <w:t>рансб</w:t>
      </w:r>
      <w:r w:rsidR="0017673F" w:rsidRPr="00A404A3">
        <w:rPr>
          <w:lang w:val="sr-Cyrl-RS"/>
        </w:rPr>
        <w:t>алканског коридора и на повећању енергетске ефикасности субвенција</w:t>
      </w:r>
      <w:r w:rsidR="004A412A">
        <w:rPr>
          <w:lang w:val="sr-Cyrl-RS"/>
        </w:rPr>
        <w:t xml:space="preserve">ма за грађане, школе, болнице, вртиће и општине. Ради </w:t>
      </w:r>
      <w:r w:rsidR="0017673F" w:rsidRPr="00A404A3">
        <w:rPr>
          <w:lang w:val="sr-Cyrl-RS"/>
        </w:rPr>
        <w:t>се на едукацији грађана о значају штедње електричне енергије кроз одређене активности.</w:t>
      </w:r>
      <w:r w:rsidR="004313AF">
        <w:rPr>
          <w:lang w:val="sr-Cyrl-RS"/>
        </w:rPr>
        <w:t xml:space="preserve"> </w:t>
      </w:r>
      <w:r w:rsidR="00E93F66" w:rsidRPr="00A404A3">
        <w:rPr>
          <w:lang w:val="sr-Cyrl-RS"/>
        </w:rPr>
        <w:t xml:space="preserve">У циљу јачања и побољшања нормативног амбијента који утиче на стандард грађана </w:t>
      </w:r>
      <w:r w:rsidR="003517A0">
        <w:rPr>
          <w:lang w:val="sr-Cyrl-RS"/>
        </w:rPr>
        <w:t>донета је</w:t>
      </w:r>
      <w:r w:rsidR="004313AF">
        <w:rPr>
          <w:lang w:val="sr-Cyrl-RS"/>
        </w:rPr>
        <w:t xml:space="preserve"> Уредба</w:t>
      </w:r>
      <w:r w:rsidR="00E93F66" w:rsidRPr="00A404A3">
        <w:rPr>
          <w:lang w:val="sr-Cyrl-RS"/>
        </w:rPr>
        <w:t xml:space="preserve"> о енергетс</w:t>
      </w:r>
      <w:r w:rsidR="004A412A">
        <w:rPr>
          <w:lang w:val="sr-Cyrl-RS"/>
        </w:rPr>
        <w:t>ки</w:t>
      </w:r>
      <w:r w:rsidR="003517A0">
        <w:rPr>
          <w:lang w:val="sr-Cyrl-RS"/>
        </w:rPr>
        <w:t xml:space="preserve"> угроженом купцу, израђен </w:t>
      </w:r>
      <w:r w:rsidR="004313AF">
        <w:rPr>
          <w:lang w:val="sr-Cyrl-RS"/>
        </w:rPr>
        <w:t xml:space="preserve"> П</w:t>
      </w:r>
      <w:r w:rsidR="00E93F66" w:rsidRPr="00A404A3">
        <w:rPr>
          <w:lang w:val="sr-Cyrl-RS"/>
        </w:rPr>
        <w:t>редлог уредбе о условима испоруке снабдевања</w:t>
      </w:r>
      <w:r w:rsidR="005325E5" w:rsidRPr="00A404A3">
        <w:rPr>
          <w:lang w:val="sr-Cyrl-RS"/>
        </w:rPr>
        <w:t xml:space="preserve"> електричном енергијом и</w:t>
      </w:r>
      <w:r w:rsidR="003517A0">
        <w:rPr>
          <w:lang w:val="sr-Cyrl-RS"/>
        </w:rPr>
        <w:t xml:space="preserve"> Предлог у</w:t>
      </w:r>
      <w:r w:rsidR="00E93F66" w:rsidRPr="00A404A3">
        <w:rPr>
          <w:lang w:val="sr-Cyrl-RS"/>
        </w:rPr>
        <w:t xml:space="preserve">редбе о природном гасу. </w:t>
      </w:r>
      <w:r w:rsidR="005325E5" w:rsidRPr="00A404A3">
        <w:rPr>
          <w:lang w:val="sr-Cyrl-RS"/>
        </w:rPr>
        <w:t>Најзначајнији пројекат је развој тржишта биомасе у Републици Србији</w:t>
      </w:r>
      <w:r w:rsidR="00D90B47" w:rsidRPr="00A404A3">
        <w:rPr>
          <w:lang w:val="sr-Cyrl-RS"/>
        </w:rPr>
        <w:t xml:space="preserve">, чија је укупна вредност 26,7 милиона еура. </w:t>
      </w:r>
      <w:r w:rsidR="003517A0">
        <w:rPr>
          <w:lang w:val="sr-Cyrl-RS"/>
        </w:rPr>
        <w:t>Финансирају се п</w:t>
      </w:r>
      <w:r w:rsidR="00D90B47" w:rsidRPr="00A404A3">
        <w:rPr>
          <w:lang w:val="sr-Cyrl-RS"/>
        </w:rPr>
        <w:t>ројекат</w:t>
      </w:r>
      <w:r w:rsidR="003517A0">
        <w:rPr>
          <w:lang w:val="sr-Cyrl-RS"/>
        </w:rPr>
        <w:t>и енергетске</w:t>
      </w:r>
      <w:r w:rsidR="00D90B47" w:rsidRPr="00A404A3">
        <w:rPr>
          <w:lang w:val="sr-Cyrl-RS"/>
        </w:rPr>
        <w:t xml:space="preserve"> ефикасност</w:t>
      </w:r>
      <w:r w:rsidR="003517A0">
        <w:rPr>
          <w:lang w:val="sr-Cyrl-RS"/>
        </w:rPr>
        <w:t>и</w:t>
      </w:r>
      <w:r w:rsidR="00D90B47" w:rsidRPr="00A404A3">
        <w:rPr>
          <w:lang w:val="sr-Cyrl-RS"/>
        </w:rPr>
        <w:t xml:space="preserve"> у јавним зградама </w:t>
      </w:r>
      <w:r w:rsidR="003517A0">
        <w:rPr>
          <w:lang w:val="sr-Cyrl-RS"/>
        </w:rPr>
        <w:t>у општинама у укупној</w:t>
      </w:r>
      <w:r w:rsidR="00D90B47" w:rsidRPr="00A404A3">
        <w:rPr>
          <w:lang w:val="sr-Cyrl-RS"/>
        </w:rPr>
        <w:t xml:space="preserve"> вредност</w:t>
      </w:r>
      <w:r w:rsidR="003517A0">
        <w:rPr>
          <w:lang w:val="sr-Cyrl-RS"/>
        </w:rPr>
        <w:t>и</w:t>
      </w:r>
      <w:r w:rsidR="00D90B47" w:rsidRPr="00A404A3">
        <w:rPr>
          <w:lang w:val="sr-Cyrl-RS"/>
        </w:rPr>
        <w:t xml:space="preserve"> виш</w:t>
      </w:r>
      <w:r w:rsidR="003517A0">
        <w:rPr>
          <w:lang w:val="sr-Cyrl-RS"/>
        </w:rPr>
        <w:t>ој</w:t>
      </w:r>
      <w:r w:rsidR="00D90B47" w:rsidRPr="00A404A3">
        <w:rPr>
          <w:lang w:val="sr-Cyrl-RS"/>
        </w:rPr>
        <w:t xml:space="preserve"> од 10 </w:t>
      </w:r>
      <w:r w:rsidR="00175F0E">
        <w:rPr>
          <w:lang w:val="sr-Cyrl-RS"/>
        </w:rPr>
        <w:t>милиона ев</w:t>
      </w:r>
      <w:r w:rsidR="00D90B47" w:rsidRPr="00A404A3">
        <w:rPr>
          <w:lang w:val="sr-Cyrl-RS"/>
        </w:rPr>
        <w:t>ра</w:t>
      </w:r>
      <w:r w:rsidR="00E716AD" w:rsidRPr="00A404A3">
        <w:rPr>
          <w:lang w:val="sr-Cyrl-RS"/>
        </w:rPr>
        <w:t xml:space="preserve">. Енергетска ефикасност </w:t>
      </w:r>
      <w:r w:rsidR="003517A0">
        <w:rPr>
          <w:lang w:val="sr-Cyrl-RS"/>
        </w:rPr>
        <w:t>у зградама централне власти</w:t>
      </w:r>
      <w:r w:rsidR="00E716AD" w:rsidRPr="00A404A3">
        <w:rPr>
          <w:lang w:val="sr-Cyrl-RS"/>
        </w:rPr>
        <w:t xml:space="preserve"> обухвата унапређење енергетске ефикасности у 28 од 56 </w:t>
      </w:r>
      <w:r w:rsidR="00D4576E" w:rsidRPr="00A404A3">
        <w:rPr>
          <w:lang w:val="sr-Cyrl-RS"/>
        </w:rPr>
        <w:t>зграда централне власти.</w:t>
      </w:r>
      <w:r w:rsidR="00485B5C" w:rsidRPr="00A404A3">
        <w:rPr>
          <w:lang w:val="sr-Cyrl-RS"/>
        </w:rPr>
        <w:t xml:space="preserve"> Велики број пројеката у којим</w:t>
      </w:r>
      <w:r w:rsidR="003517A0">
        <w:rPr>
          <w:lang w:val="sr-Cyrl-RS"/>
        </w:rPr>
        <w:t>а</w:t>
      </w:r>
      <w:r w:rsidR="00485B5C" w:rsidRPr="00A404A3">
        <w:rPr>
          <w:lang w:val="sr-Cyrl-RS"/>
        </w:rPr>
        <w:t xml:space="preserve"> учествује </w:t>
      </w:r>
      <w:r w:rsidR="00175F0E">
        <w:t>M</w:t>
      </w:r>
      <w:r w:rsidR="00485B5C" w:rsidRPr="00A404A3">
        <w:rPr>
          <w:lang w:val="sr-Cyrl-RS"/>
        </w:rPr>
        <w:t>инистрство</w:t>
      </w:r>
      <w:r w:rsidR="003517A0">
        <w:rPr>
          <w:lang w:val="sr-Cyrl-RS"/>
        </w:rPr>
        <w:t>,  финансира се</w:t>
      </w:r>
      <w:r w:rsidR="00485B5C" w:rsidRPr="00A404A3">
        <w:rPr>
          <w:lang w:val="sr-Cyrl-RS"/>
        </w:rPr>
        <w:t xml:space="preserve"> из фондова Европске уније. Усвојен је документ за подршку енергетици крајем 2022. године, као предуслов новчане п</w:t>
      </w:r>
      <w:r w:rsidR="00175F0E">
        <w:rPr>
          <w:lang w:val="sr-Cyrl-RS"/>
        </w:rPr>
        <w:t>омоћи у износу од 165 милиона ев</w:t>
      </w:r>
      <w:r w:rsidR="00485B5C" w:rsidRPr="00A404A3">
        <w:rPr>
          <w:lang w:val="sr-Cyrl-RS"/>
        </w:rPr>
        <w:t>ра кроз ИПА 2023.  Бит</w:t>
      </w:r>
      <w:r w:rsidR="004C7BBE">
        <w:rPr>
          <w:lang w:val="sr-Cyrl-RS"/>
        </w:rPr>
        <w:t>ан пројекат  је реконструкција В</w:t>
      </w:r>
      <w:r w:rsidR="00485B5C" w:rsidRPr="00A404A3">
        <w:rPr>
          <w:lang w:val="sr-Cyrl-RS"/>
        </w:rPr>
        <w:t>ласинских хидроелектрана</w:t>
      </w:r>
      <w:r w:rsidR="003517A0">
        <w:rPr>
          <w:lang w:val="sr-Cyrl-RS"/>
        </w:rPr>
        <w:t>, за који</w:t>
      </w:r>
      <w:r w:rsidR="00485B5C" w:rsidRPr="00A404A3">
        <w:rPr>
          <w:lang w:val="sr-Cyrl-RS"/>
        </w:rPr>
        <w:t xml:space="preserve"> су од</w:t>
      </w:r>
      <w:r w:rsidR="004C7BBE">
        <w:rPr>
          <w:lang w:val="sr-Cyrl-RS"/>
        </w:rPr>
        <w:t>обрена средства од 15 милиона ев</w:t>
      </w:r>
      <w:r w:rsidR="003517A0">
        <w:rPr>
          <w:lang w:val="sr-Cyrl-RS"/>
        </w:rPr>
        <w:t>ра.  З</w:t>
      </w:r>
      <w:r w:rsidR="00485B5C" w:rsidRPr="00A404A3">
        <w:rPr>
          <w:lang w:val="sr-Cyrl-RS"/>
        </w:rPr>
        <w:t>а Западну Срб</w:t>
      </w:r>
      <w:r w:rsidR="00175F0E">
        <w:rPr>
          <w:lang w:val="sr-Cyrl-RS"/>
        </w:rPr>
        <w:t xml:space="preserve">ију </w:t>
      </w:r>
      <w:r w:rsidR="008C18A3">
        <w:rPr>
          <w:lang w:val="sr-Cyrl-RS"/>
        </w:rPr>
        <w:t xml:space="preserve">је </w:t>
      </w:r>
      <w:r w:rsidR="00175F0E">
        <w:rPr>
          <w:lang w:val="sr-Cyrl-RS"/>
        </w:rPr>
        <w:t>важан пројекат Транс</w:t>
      </w:r>
      <w:r w:rsidR="00485B5C" w:rsidRPr="00A404A3">
        <w:rPr>
          <w:lang w:val="sr-Cyrl-RS"/>
        </w:rPr>
        <w:t xml:space="preserve">балкански коридор Обреновац – Бајина Башта </w:t>
      </w:r>
      <w:r w:rsidR="003517A0">
        <w:rPr>
          <w:lang w:val="sr-Cyrl-RS"/>
        </w:rPr>
        <w:t>за који</w:t>
      </w:r>
      <w:r w:rsidR="004C7BBE">
        <w:rPr>
          <w:lang w:val="sr-Cyrl-RS"/>
        </w:rPr>
        <w:t xml:space="preserve"> је одобрено 90 милиона ев</w:t>
      </w:r>
      <w:r w:rsidR="00485B5C" w:rsidRPr="00A404A3">
        <w:rPr>
          <w:lang w:val="sr-Cyrl-RS"/>
        </w:rPr>
        <w:t xml:space="preserve">ра. </w:t>
      </w:r>
      <w:r w:rsidR="003517A0">
        <w:rPr>
          <w:lang w:val="sr-Cyrl-RS"/>
        </w:rPr>
        <w:t>У Извештају о раду М</w:t>
      </w:r>
      <w:r w:rsidR="00B124A3" w:rsidRPr="00A404A3">
        <w:rPr>
          <w:lang w:val="sr-Cyrl-RS"/>
        </w:rPr>
        <w:t>инис</w:t>
      </w:r>
      <w:r w:rsidR="008C18A3">
        <w:rPr>
          <w:lang w:val="sr-Cyrl-RS"/>
        </w:rPr>
        <w:t>тарства детаљно је приказан</w:t>
      </w:r>
      <w:r w:rsidR="00B124A3" w:rsidRPr="00A404A3">
        <w:rPr>
          <w:lang w:val="sr-Cyrl-RS"/>
        </w:rPr>
        <w:t xml:space="preserve"> велики број пројеката који су у току и који су од  </w:t>
      </w:r>
      <w:proofErr w:type="spellStart"/>
      <w:r w:rsidR="008C18A3">
        <w:t>велике</w:t>
      </w:r>
      <w:proofErr w:type="spellEnd"/>
      <w:r w:rsidR="008C18A3">
        <w:t xml:space="preserve"> </w:t>
      </w:r>
      <w:r w:rsidR="00B124A3" w:rsidRPr="00A404A3">
        <w:rPr>
          <w:lang w:val="sr-Cyrl-RS"/>
        </w:rPr>
        <w:t>важности за стварање услова за даљи привредни развој и побољшање живота грађана Републике Србије.</w:t>
      </w:r>
    </w:p>
    <w:p w:rsidR="004C7BBE" w:rsidRPr="00A404A3" w:rsidRDefault="004C7BBE" w:rsidP="00B755EA">
      <w:pPr>
        <w:pStyle w:val="ListParagraph"/>
        <w:tabs>
          <w:tab w:val="left" w:pos="1418"/>
        </w:tabs>
        <w:ind w:left="0"/>
        <w:rPr>
          <w:lang w:val="sr-Cyrl-RS"/>
        </w:rPr>
      </w:pPr>
      <w:r>
        <w:rPr>
          <w:lang w:val="sr-Cyrl-RS"/>
        </w:rPr>
        <w:tab/>
      </w:r>
      <w:r w:rsidR="00B755EA">
        <w:rPr>
          <w:lang w:val="sr-Cyrl-RS"/>
        </w:rPr>
        <w:tab/>
      </w:r>
      <w:r w:rsidRPr="00A404A3">
        <w:rPr>
          <w:lang w:val="sr-Cyrl-RS"/>
        </w:rPr>
        <w:t>Милан Мацура, помоћник министра за енергетску ефикасност</w:t>
      </w:r>
      <w:r w:rsidR="00B755EA">
        <w:rPr>
          <w:lang w:val="sr-Cyrl-RS"/>
        </w:rPr>
        <w:t>,</w:t>
      </w:r>
      <w:r w:rsidRPr="00A404A3">
        <w:rPr>
          <w:lang w:val="sr-Cyrl-RS"/>
        </w:rPr>
        <w:t xml:space="preserve"> </w:t>
      </w:r>
      <w:r w:rsidR="007B2C71">
        <w:rPr>
          <w:lang w:val="sr-Cyrl-RS"/>
        </w:rPr>
        <w:t>истакао</w:t>
      </w:r>
      <w:r w:rsidR="00B755EA">
        <w:rPr>
          <w:lang w:val="sr-Cyrl-RS"/>
        </w:rPr>
        <w:t xml:space="preserve"> је</w:t>
      </w:r>
      <w:r w:rsidR="007B2C71">
        <w:rPr>
          <w:lang w:val="sr-Cyrl-RS"/>
        </w:rPr>
        <w:t xml:space="preserve"> </w:t>
      </w:r>
      <w:r w:rsidR="001C7A0F">
        <w:rPr>
          <w:lang w:val="sr-Cyrl-RS"/>
        </w:rPr>
        <w:t>значај</w:t>
      </w:r>
      <w:r w:rsidR="007B2C71">
        <w:rPr>
          <w:lang w:val="sr-Cyrl-RS"/>
        </w:rPr>
        <w:t xml:space="preserve"> пројек</w:t>
      </w:r>
      <w:r w:rsidR="001C7A0F">
        <w:rPr>
          <w:lang w:val="sr-Cyrl-RS"/>
        </w:rPr>
        <w:t>та који се односи на енергетску</w:t>
      </w:r>
      <w:r w:rsidRPr="00A404A3">
        <w:rPr>
          <w:lang w:val="sr-Cyrl-RS"/>
        </w:rPr>
        <w:t xml:space="preserve"> ефикасност </w:t>
      </w:r>
      <w:r w:rsidR="00B755EA">
        <w:rPr>
          <w:lang w:val="sr-Cyrl-RS"/>
        </w:rPr>
        <w:t>у</w:t>
      </w:r>
      <w:r w:rsidRPr="00A404A3">
        <w:rPr>
          <w:lang w:val="sr-Cyrl-RS"/>
        </w:rPr>
        <w:t xml:space="preserve"> општинама у </w:t>
      </w:r>
      <w:r w:rsidR="007B2C71">
        <w:rPr>
          <w:lang w:val="sr-Cyrl-RS"/>
        </w:rPr>
        <w:t>Србији од донациј</w:t>
      </w:r>
      <w:r w:rsidR="00B755EA">
        <w:rPr>
          <w:lang w:val="sr-Cyrl-RS"/>
        </w:rPr>
        <w:t xml:space="preserve">а </w:t>
      </w:r>
      <w:r w:rsidR="007B2C71">
        <w:rPr>
          <w:lang w:val="sr-Cyrl-RS"/>
        </w:rPr>
        <w:t xml:space="preserve">Швајцарске </w:t>
      </w:r>
      <w:r w:rsidR="007B2C71">
        <w:t>K</w:t>
      </w:r>
      <w:r w:rsidRPr="00A404A3">
        <w:rPr>
          <w:lang w:val="sr-Cyrl-RS"/>
        </w:rPr>
        <w:t>онфе</w:t>
      </w:r>
      <w:r w:rsidR="007B2C71">
        <w:rPr>
          <w:lang w:val="sr-Cyrl-RS"/>
        </w:rPr>
        <w:t>дера</w:t>
      </w:r>
      <w:r w:rsidRPr="00A404A3">
        <w:rPr>
          <w:lang w:val="sr-Cyrl-RS"/>
        </w:rPr>
        <w:t xml:space="preserve">ције </w:t>
      </w:r>
      <w:r w:rsidR="007B2C71">
        <w:rPr>
          <w:lang w:val="sr-Cyrl-RS"/>
        </w:rPr>
        <w:t>у износу</w:t>
      </w:r>
      <w:r w:rsidRPr="00A404A3">
        <w:rPr>
          <w:lang w:val="sr-Cyrl-RS"/>
        </w:rPr>
        <w:t xml:space="preserve"> од 10,6 милиона франака за реализацију 14 објеката у 4 локалне самоуправе (Крушевац, Параћи</w:t>
      </w:r>
      <w:r w:rsidR="007B2C71">
        <w:rPr>
          <w:lang w:val="sr-Cyrl-RS"/>
        </w:rPr>
        <w:t xml:space="preserve">н, Врбас и Ужице). </w:t>
      </w:r>
      <w:r w:rsidRPr="00A404A3">
        <w:rPr>
          <w:lang w:val="sr-Cyrl-RS"/>
        </w:rPr>
        <w:t xml:space="preserve">Министарство </w:t>
      </w:r>
      <w:r w:rsidR="007B2C71">
        <w:rPr>
          <w:lang w:val="sr-Cyrl-RS"/>
        </w:rPr>
        <w:t xml:space="preserve">је </w:t>
      </w:r>
      <w:r w:rsidRPr="00A404A3">
        <w:rPr>
          <w:lang w:val="sr-Cyrl-RS"/>
        </w:rPr>
        <w:t>покренуло програм енергетске санације јавних објеката у којима је учествовало 38 јединица локалних самоуправа. Вредност пројекта је преко милијарду динара</w:t>
      </w:r>
      <w:r w:rsidR="00B755EA">
        <w:rPr>
          <w:lang w:val="sr-Cyrl-RS"/>
        </w:rPr>
        <w:t>,</w:t>
      </w:r>
      <w:r w:rsidR="007B2C71">
        <w:rPr>
          <w:lang w:val="sr-Cyrl-RS"/>
        </w:rPr>
        <w:t xml:space="preserve"> од чега је Министарство преко У</w:t>
      </w:r>
      <w:r w:rsidRPr="00A404A3">
        <w:rPr>
          <w:lang w:val="sr-Cyrl-RS"/>
        </w:rPr>
        <w:t>праве за под</w:t>
      </w:r>
      <w:r w:rsidR="00B755EA">
        <w:rPr>
          <w:lang w:val="sr-Cyrl-RS"/>
        </w:rPr>
        <w:t>стицање енергетске ефикасности из</w:t>
      </w:r>
      <w:r w:rsidRPr="00A404A3">
        <w:rPr>
          <w:lang w:val="sr-Cyrl-RS"/>
        </w:rPr>
        <w:t>двојило 687 милиона динара, а учешће локалних самоуправа</w:t>
      </w:r>
      <w:r w:rsidR="00B755EA">
        <w:rPr>
          <w:lang w:val="sr-Cyrl-RS"/>
        </w:rPr>
        <w:t xml:space="preserve"> је</w:t>
      </w:r>
      <w:r w:rsidRPr="00A404A3">
        <w:rPr>
          <w:lang w:val="sr-Cyrl-RS"/>
        </w:rPr>
        <w:t xml:space="preserve"> 436 милиона динара. Од 38 објеката завршено је 10 у четвртом</w:t>
      </w:r>
      <w:r w:rsidR="007B2C71">
        <w:rPr>
          <w:lang w:val="sr-Cyrl-RS"/>
        </w:rPr>
        <w:t xml:space="preserve"> кварталу</w:t>
      </w:r>
      <w:r w:rsidR="00B755EA">
        <w:rPr>
          <w:lang w:val="sr-Cyrl-RS"/>
        </w:rPr>
        <w:t xml:space="preserve"> 2022. године. У о</w:t>
      </w:r>
      <w:r w:rsidRPr="00A404A3">
        <w:rPr>
          <w:lang w:val="sr-Cyrl-RS"/>
        </w:rPr>
        <w:t>вој години се планира завршетак осталих 28 објеката, од чега је планирано 16 основних школа, 8 општинских зграда, 5 домова културе, 3 вртића, 2 факултета, 1 центар за социјални рад и 1 затворени базен у Обр</w:t>
      </w:r>
      <w:r w:rsidR="007B2C71">
        <w:rPr>
          <w:lang w:val="sr-Cyrl-RS"/>
        </w:rPr>
        <w:t xml:space="preserve">еновцу. </w:t>
      </w:r>
      <w:r w:rsidR="005C03A6">
        <w:rPr>
          <w:lang w:val="sr-Cyrl-RS"/>
        </w:rPr>
        <w:t>У</w:t>
      </w:r>
      <w:r w:rsidRPr="00A404A3">
        <w:rPr>
          <w:lang w:val="sr-Cyrl-RS"/>
        </w:rPr>
        <w:t xml:space="preserve">штеде захваљујући енергетској ефикасности </w:t>
      </w:r>
      <w:r w:rsidR="005C03A6">
        <w:rPr>
          <w:lang w:val="sr-Cyrl-RS"/>
        </w:rPr>
        <w:t xml:space="preserve">су </w:t>
      </w:r>
      <w:r w:rsidRPr="00A404A3">
        <w:rPr>
          <w:lang w:val="sr-Cyrl-RS"/>
        </w:rPr>
        <w:t>преко 45%, у неким деловима и 70%. У четвртом кварталу, санирано је 3562 домаћинства кроз национални програм у 151 јединици локалне самоуправе.</w:t>
      </w:r>
    </w:p>
    <w:p w:rsidR="008F023C" w:rsidRPr="008238BC" w:rsidRDefault="007B2C71" w:rsidP="008238B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r w:rsidRPr="003C3952">
        <w:rPr>
          <w:rFonts w:ascii="Times New Roman" w:hAnsi="Times New Roman"/>
          <w:sz w:val="24"/>
          <w:szCs w:val="24"/>
          <w:lang w:val="sr-Cyrl-RS"/>
        </w:rPr>
        <w:t xml:space="preserve">У дискусији, народни </w:t>
      </w:r>
      <w:r w:rsidRPr="008238BC">
        <w:rPr>
          <w:rFonts w:ascii="Times New Roman" w:hAnsi="Times New Roman"/>
          <w:sz w:val="24"/>
          <w:szCs w:val="24"/>
          <w:lang w:val="sr-Cyrl-RS"/>
        </w:rPr>
        <w:t>посланици су поставили питања, изнели ставове и мишљења и дали предлоге и сугестије.</w:t>
      </w:r>
      <w:r w:rsidR="008238BC" w:rsidRPr="008238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F023C" w:rsidRPr="008238BC">
        <w:rPr>
          <w:rFonts w:ascii="Times New Roman" w:hAnsi="Times New Roman"/>
          <w:sz w:val="24"/>
          <w:szCs w:val="24"/>
          <w:lang w:val="sr-Cyrl-RS"/>
        </w:rPr>
        <w:t>Постављена су следећа питања:</w:t>
      </w:r>
    </w:p>
    <w:p w:rsidR="008F023C" w:rsidRPr="00A404A3" w:rsidRDefault="008F023C" w:rsidP="008F023C">
      <w:pPr>
        <w:pStyle w:val="ListParagraph"/>
        <w:ind w:left="0"/>
        <w:rPr>
          <w:lang w:val="sr-Cyrl-RS"/>
        </w:rPr>
      </w:pPr>
      <w:r w:rsidRPr="008238BC">
        <w:rPr>
          <w:lang w:val="sr-Cyrl-RS"/>
        </w:rPr>
        <w:t>-колико се повећала ефикасност реализацијом пројеката и колико је енергетски микс помогао када је</w:t>
      </w:r>
      <w:r w:rsidR="005C03A6">
        <w:rPr>
          <w:lang w:val="sr-Cyrl-RS"/>
        </w:rPr>
        <w:t xml:space="preserve"> у питању угаљ и стратегија </w:t>
      </w:r>
      <w:r w:rsidRPr="008238BC">
        <w:rPr>
          <w:lang w:val="sr-Cyrl-RS"/>
        </w:rPr>
        <w:t>смањења коришћења</w:t>
      </w:r>
      <w:r w:rsidRPr="00A404A3">
        <w:rPr>
          <w:lang w:val="sr-Cyrl-RS"/>
        </w:rPr>
        <w:t xml:space="preserve"> угља</w:t>
      </w:r>
      <w:r>
        <w:rPr>
          <w:lang w:val="sr-Cyrl-RS"/>
        </w:rPr>
        <w:t>;</w:t>
      </w:r>
    </w:p>
    <w:p w:rsidR="008F023C" w:rsidRPr="00A404A3" w:rsidRDefault="00B755EA" w:rsidP="008F023C">
      <w:pPr>
        <w:pStyle w:val="ListParagraph"/>
        <w:ind w:left="0"/>
        <w:rPr>
          <w:lang w:val="sr-Cyrl-RS"/>
        </w:rPr>
      </w:pPr>
      <w:r>
        <w:rPr>
          <w:lang w:val="sr-Cyrl-RS"/>
        </w:rPr>
        <w:t>-на који начин реализација пројеката доприноси</w:t>
      </w:r>
      <w:r w:rsidR="008F023C" w:rsidRPr="00A404A3">
        <w:rPr>
          <w:lang w:val="sr-Cyrl-RS"/>
        </w:rPr>
        <w:t xml:space="preserve"> да се иде у корак са </w:t>
      </w:r>
      <w:r w:rsidR="008F023C">
        <w:rPr>
          <w:lang w:val="sr-Cyrl-RS"/>
        </w:rPr>
        <w:t>„</w:t>
      </w:r>
      <w:r w:rsidR="008F023C" w:rsidRPr="00A404A3">
        <w:rPr>
          <w:lang w:val="sr-Cyrl-RS"/>
        </w:rPr>
        <w:t>Зеленом агендом</w:t>
      </w:r>
      <w:r w:rsidR="008F023C">
        <w:rPr>
          <w:lang w:val="sr-Cyrl-RS"/>
        </w:rPr>
        <w:t>“</w:t>
      </w:r>
      <w:r w:rsidR="008F023C" w:rsidRPr="00A404A3">
        <w:rPr>
          <w:lang w:val="sr-Cyrl-RS"/>
        </w:rPr>
        <w:t xml:space="preserve"> када је у питању енергетска ефикасност</w:t>
      </w:r>
      <w:r w:rsidR="008F023C">
        <w:rPr>
          <w:lang w:val="sr-Cyrl-RS"/>
        </w:rPr>
        <w:t>;</w:t>
      </w:r>
    </w:p>
    <w:p w:rsidR="008F023C" w:rsidRPr="008238BC" w:rsidRDefault="00B755EA" w:rsidP="008F023C">
      <w:pPr>
        <w:pStyle w:val="ListParagraph"/>
        <w:ind w:left="0"/>
        <w:rPr>
          <w:lang w:val="sr-Cyrl-RS"/>
        </w:rPr>
      </w:pPr>
      <w:r>
        <w:rPr>
          <w:lang w:val="sr-Cyrl-RS"/>
        </w:rPr>
        <w:t>-у којој је фази изградња гасног интерконектора</w:t>
      </w:r>
      <w:r w:rsidR="008F023C" w:rsidRPr="008238BC">
        <w:rPr>
          <w:lang w:val="sr-Cyrl-RS"/>
        </w:rPr>
        <w:t xml:space="preserve"> са </w:t>
      </w:r>
      <w:r w:rsidR="008238BC" w:rsidRPr="008238BC">
        <w:rPr>
          <w:lang w:val="sr-Cyrl-RS"/>
        </w:rPr>
        <w:t xml:space="preserve"> Бугарском;</w:t>
      </w:r>
    </w:p>
    <w:p w:rsidR="008F023C" w:rsidRPr="00A404A3" w:rsidRDefault="008F023C" w:rsidP="008F023C">
      <w:pPr>
        <w:pStyle w:val="ListParagraph"/>
        <w:ind w:left="0"/>
        <w:rPr>
          <w:lang w:val="sr-Cyrl-RS"/>
        </w:rPr>
      </w:pPr>
      <w:r w:rsidRPr="00A404A3">
        <w:rPr>
          <w:lang w:val="sr-Cyrl-RS"/>
        </w:rPr>
        <w:lastRenderedPageBreak/>
        <w:t xml:space="preserve">-шта грађани добијају када ЕПС из јавног предузећа </w:t>
      </w:r>
      <w:r w:rsidR="00B755EA">
        <w:rPr>
          <w:lang w:val="sr-Cyrl-RS"/>
        </w:rPr>
        <w:t>промени облик у акционарско друштво</w:t>
      </w:r>
      <w:r w:rsidR="000B482C">
        <w:rPr>
          <w:lang w:val="sr-Cyrl-RS"/>
        </w:rPr>
        <w:t>; да ли ће се задржати сигурност</w:t>
      </w:r>
      <w:r w:rsidRPr="00A404A3">
        <w:rPr>
          <w:lang w:val="sr-Cyrl-RS"/>
        </w:rPr>
        <w:t xml:space="preserve"> сна</w:t>
      </w:r>
      <w:r w:rsidR="00AE7DF8">
        <w:rPr>
          <w:lang w:val="sr-Cyrl-RS"/>
        </w:rPr>
        <w:t>бдевања када снабдевање пре</w:t>
      </w:r>
      <w:r w:rsidR="000B482C">
        <w:rPr>
          <w:lang w:val="sr-Cyrl-RS"/>
        </w:rPr>
        <w:t>узму</w:t>
      </w:r>
      <w:r>
        <w:rPr>
          <w:lang w:val="sr-Cyrl-RS"/>
        </w:rPr>
        <w:t xml:space="preserve"> п</w:t>
      </w:r>
      <w:r w:rsidR="000B482C">
        <w:rPr>
          <w:lang w:val="sr-Cyrl-RS"/>
        </w:rPr>
        <w:t>риватна лица; да ли</w:t>
      </w:r>
      <w:r w:rsidRPr="00A404A3">
        <w:rPr>
          <w:lang w:val="sr-Cyrl-RS"/>
        </w:rPr>
        <w:t xml:space="preserve"> ће електрична енергија</w:t>
      </w:r>
      <w:r w:rsidR="00AE7DF8">
        <w:rPr>
          <w:lang w:val="sr-Cyrl-RS"/>
        </w:rPr>
        <w:t>,</w:t>
      </w:r>
      <w:r w:rsidRPr="00A404A3">
        <w:rPr>
          <w:lang w:val="sr-Cyrl-RS"/>
        </w:rPr>
        <w:t xml:space="preserve"> као и свака роба</w:t>
      </w:r>
      <w:r w:rsidR="00AE7DF8">
        <w:rPr>
          <w:lang w:val="sr-Cyrl-RS"/>
        </w:rPr>
        <w:t>,</w:t>
      </w:r>
      <w:r w:rsidRPr="00A404A3">
        <w:rPr>
          <w:lang w:val="sr-Cyrl-RS"/>
        </w:rPr>
        <w:t xml:space="preserve"> ићи на тржиш</w:t>
      </w:r>
      <w:r>
        <w:rPr>
          <w:lang w:val="sr-Cyrl-RS"/>
        </w:rPr>
        <w:t>те и тржиште  одређивати цену;</w:t>
      </w:r>
    </w:p>
    <w:p w:rsidR="008F023C" w:rsidRPr="008F023C" w:rsidRDefault="008F023C" w:rsidP="008F023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 w:rsidRPr="008F023C">
        <w:rPr>
          <w:rFonts w:ascii="Times New Roman" w:hAnsi="Times New Roman"/>
          <w:sz w:val="24"/>
          <w:szCs w:val="24"/>
          <w:lang w:val="sr-Cyrl-RS"/>
        </w:rPr>
        <w:t>а ли ће се формирати радна група за праћење почетка пробног рада кинеске компаније Линг Лонг у Зрењанину;</w:t>
      </w:r>
    </w:p>
    <w:p w:rsidR="008F023C" w:rsidRPr="008F023C" w:rsidRDefault="000B482C" w:rsidP="008F023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="008F023C" w:rsidRPr="008F023C">
        <w:rPr>
          <w:rFonts w:ascii="Times New Roman" w:hAnsi="Times New Roman"/>
          <w:sz w:val="24"/>
          <w:szCs w:val="24"/>
          <w:lang w:val="sr-Cyrl-RS"/>
        </w:rPr>
        <w:t xml:space="preserve"> чиме се поткрепљује чиње</w:t>
      </w:r>
      <w:r>
        <w:rPr>
          <w:rFonts w:ascii="Times New Roman" w:hAnsi="Times New Roman"/>
          <w:sz w:val="24"/>
          <w:szCs w:val="24"/>
          <w:lang w:val="sr-Cyrl-RS"/>
        </w:rPr>
        <w:t>ница да српска привреда трпи укол</w:t>
      </w:r>
      <w:r w:rsidR="00AE7DF8">
        <w:rPr>
          <w:rFonts w:ascii="Times New Roman" w:hAnsi="Times New Roman"/>
          <w:sz w:val="24"/>
          <w:szCs w:val="24"/>
          <w:lang w:val="sr-Cyrl-RS"/>
        </w:rPr>
        <w:t>ико се уведу санкције Русији</w:t>
      </w:r>
      <w:r w:rsidR="008F023C" w:rsidRPr="008F023C">
        <w:rPr>
          <w:rFonts w:ascii="Times New Roman" w:hAnsi="Times New Roman"/>
          <w:sz w:val="24"/>
          <w:szCs w:val="24"/>
          <w:lang w:val="sr-Cyrl-RS"/>
        </w:rPr>
        <w:t>;</w:t>
      </w:r>
    </w:p>
    <w:p w:rsidR="008F023C" w:rsidRPr="008F023C" w:rsidRDefault="008F023C" w:rsidP="008F023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F023C">
        <w:rPr>
          <w:rFonts w:ascii="Times New Roman" w:hAnsi="Times New Roman"/>
          <w:sz w:val="24"/>
          <w:szCs w:val="24"/>
          <w:lang w:val="sr-Cyrl-RS"/>
        </w:rPr>
        <w:t>- шта ће бити са новцем који је ребалансом буџета предвиђен за спас ЕПС-а;</w:t>
      </w:r>
    </w:p>
    <w:p w:rsidR="008F023C" w:rsidRDefault="008F023C" w:rsidP="008F023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F023C">
        <w:rPr>
          <w:rFonts w:ascii="Times New Roman" w:hAnsi="Times New Roman"/>
          <w:sz w:val="24"/>
          <w:szCs w:val="24"/>
          <w:lang w:val="sr-Cyrl-RS"/>
        </w:rPr>
        <w:t>-</w:t>
      </w:r>
      <w:r w:rsidR="00AE7D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F023C">
        <w:rPr>
          <w:rFonts w:ascii="Times New Roman" w:hAnsi="Times New Roman"/>
          <w:sz w:val="24"/>
          <w:szCs w:val="24"/>
          <w:lang w:val="sr-Cyrl-RS"/>
        </w:rPr>
        <w:t>каква је  стратегија што се тиче соларне енергетике и соларних панела;</w:t>
      </w:r>
    </w:p>
    <w:p w:rsidR="008F023C" w:rsidRPr="00C6219D" w:rsidRDefault="000B482C" w:rsidP="00AE7D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- </w:t>
      </w:r>
      <w:r w:rsidR="00AE7DF8">
        <w:rPr>
          <w:rFonts w:ascii="Times New Roman" w:hAnsi="Times New Roman"/>
          <w:sz w:val="24"/>
          <w:szCs w:val="24"/>
          <w:lang w:val="sr-Cyrl-RS"/>
        </w:rPr>
        <w:t>који</w:t>
      </w:r>
      <w:r w:rsidR="008F023C" w:rsidRPr="00C6219D">
        <w:rPr>
          <w:rFonts w:ascii="Times New Roman" w:hAnsi="Times New Roman"/>
          <w:sz w:val="24"/>
          <w:szCs w:val="24"/>
          <w:lang w:val="sr-Cyrl-RS"/>
        </w:rPr>
        <w:t xml:space="preserve"> су даљи кораци кад су у питању обновљиви извори енергије за домаћинства и</w:t>
      </w:r>
      <w:r>
        <w:rPr>
          <w:rFonts w:ascii="Times New Roman" w:hAnsi="Times New Roman"/>
          <w:sz w:val="24"/>
          <w:szCs w:val="24"/>
          <w:lang w:val="sr-Cyrl-RS"/>
        </w:rPr>
        <w:t xml:space="preserve"> п</w:t>
      </w:r>
      <w:r w:rsidR="008F023C" w:rsidRPr="00C6219D">
        <w:rPr>
          <w:rFonts w:ascii="Times New Roman" w:hAnsi="Times New Roman"/>
          <w:sz w:val="24"/>
          <w:szCs w:val="24"/>
          <w:lang w:val="sr-Cyrl-RS"/>
        </w:rPr>
        <w:t>ривреду;</w:t>
      </w:r>
    </w:p>
    <w:p w:rsidR="008F023C" w:rsidRPr="00C6219D" w:rsidRDefault="008F023C" w:rsidP="000045F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6219D">
        <w:rPr>
          <w:rFonts w:ascii="Times New Roman" w:hAnsi="Times New Roman"/>
          <w:sz w:val="24"/>
          <w:szCs w:val="24"/>
          <w:lang w:val="sr-Cyrl-RS"/>
        </w:rPr>
        <w:t>-</w:t>
      </w:r>
      <w:r w:rsidR="00AE7D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6219D">
        <w:rPr>
          <w:rFonts w:ascii="Times New Roman" w:hAnsi="Times New Roman"/>
          <w:sz w:val="24"/>
          <w:szCs w:val="24"/>
          <w:lang w:val="sr-Cyrl-RS"/>
        </w:rPr>
        <w:t>колико смо новца потрошили на увоз угља у претходне три године;</w:t>
      </w:r>
    </w:p>
    <w:p w:rsidR="000045FC" w:rsidRDefault="000045FC" w:rsidP="000045F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>-</w:t>
      </w:r>
      <w:r w:rsidRPr="000045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482C">
        <w:rPr>
          <w:rFonts w:ascii="Times New Roman" w:hAnsi="Times New Roman"/>
          <w:sz w:val="24"/>
          <w:szCs w:val="24"/>
          <w:lang w:val="sr-Cyrl-RS"/>
        </w:rPr>
        <w:t>да ли ће</w:t>
      </w:r>
      <w:r>
        <w:rPr>
          <w:rFonts w:ascii="Times New Roman" w:hAnsi="Times New Roman"/>
          <w:sz w:val="24"/>
          <w:szCs w:val="24"/>
          <w:lang w:val="sr-Cyrl-RS"/>
        </w:rPr>
        <w:t xml:space="preserve"> М</w:t>
      </w:r>
      <w:r w:rsidRPr="00A404A3">
        <w:rPr>
          <w:rFonts w:ascii="Times New Roman" w:hAnsi="Times New Roman"/>
          <w:sz w:val="24"/>
          <w:szCs w:val="24"/>
          <w:lang w:val="sr-Cyrl-RS"/>
        </w:rPr>
        <w:t>инистарство пронаћи кри</w:t>
      </w:r>
      <w:r w:rsidR="000B482C">
        <w:rPr>
          <w:rFonts w:ascii="Times New Roman" w:hAnsi="Times New Roman"/>
          <w:sz w:val="24"/>
          <w:szCs w:val="24"/>
          <w:lang w:val="sr-Cyrl-RS"/>
        </w:rPr>
        <w:t>вце који су ош</w:t>
      </w:r>
      <w:r>
        <w:rPr>
          <w:rFonts w:ascii="Times New Roman" w:hAnsi="Times New Roman"/>
          <w:sz w:val="24"/>
          <w:szCs w:val="24"/>
          <w:lang w:val="sr-Cyrl-RS"/>
        </w:rPr>
        <w:t>тетили државни бу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џет за више од 650 </w:t>
      </w:r>
      <w:r w:rsidR="007B32B0">
        <w:rPr>
          <w:rFonts w:ascii="Times New Roman" w:hAnsi="Times New Roman"/>
          <w:sz w:val="24"/>
          <w:szCs w:val="24"/>
          <w:lang w:val="sr-Cyrl-RS"/>
        </w:rPr>
        <w:t>милиона еура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45FC" w:rsidRDefault="000045FC" w:rsidP="000045F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које количине електричне енергије се могу уштедети уколико сте енергетски ефикасни;</w:t>
      </w:r>
    </w:p>
    <w:p w:rsidR="008568D0" w:rsidRDefault="008568D0" w:rsidP="000045FC">
      <w:pPr>
        <w:pStyle w:val="NoSpacing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Pr="00856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ако се издају</w:t>
      </w:r>
      <w:r w:rsidRPr="0069796F">
        <w:rPr>
          <w:rFonts w:ascii="Times New Roman" w:hAnsi="Times New Roman"/>
          <w:sz w:val="24"/>
          <w:szCs w:val="24"/>
          <w:lang w:val="sr-Cyrl-RS"/>
        </w:rPr>
        <w:t xml:space="preserve"> енергетске доз</w:t>
      </w:r>
      <w:r>
        <w:rPr>
          <w:rFonts w:ascii="Times New Roman" w:hAnsi="Times New Roman"/>
          <w:sz w:val="24"/>
          <w:szCs w:val="24"/>
          <w:lang w:val="sr-Cyrl-RS"/>
        </w:rPr>
        <w:t>в</w:t>
      </w:r>
      <w:r w:rsidRPr="0069796F">
        <w:rPr>
          <w:rFonts w:ascii="Times New Roman" w:hAnsi="Times New Roman"/>
          <w:sz w:val="24"/>
          <w:szCs w:val="24"/>
          <w:lang w:val="sr-Cyrl-RS"/>
        </w:rPr>
        <w:t xml:space="preserve">оле 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за инсталације </w:t>
      </w:r>
      <w:r>
        <w:rPr>
          <w:rFonts w:ascii="Times New Roman" w:hAnsi="Times New Roman"/>
          <w:sz w:val="24"/>
          <w:szCs w:val="24"/>
          <w:lang w:val="sr-Cyrl-RS"/>
        </w:rPr>
        <w:t>које су мање од једног мегавата, д</w:t>
      </w:r>
      <w:r w:rsidRPr="0069796F">
        <w:rPr>
          <w:rFonts w:ascii="Times New Roman" w:hAnsi="Times New Roman"/>
          <w:sz w:val="24"/>
          <w:szCs w:val="24"/>
          <w:lang w:val="sr-Cyrl-RS"/>
        </w:rPr>
        <w:t>а ли неко излази на т</w:t>
      </w:r>
      <w:r w:rsidR="007B32B0">
        <w:rPr>
          <w:rFonts w:ascii="Times New Roman" w:hAnsi="Times New Roman"/>
          <w:sz w:val="24"/>
          <w:szCs w:val="24"/>
          <w:lang w:val="sr-Cyrl-RS"/>
        </w:rPr>
        <w:t>ерен и како се проверава проток електричне енергије.</w:t>
      </w:r>
    </w:p>
    <w:p w:rsidR="00B124A3" w:rsidRPr="00A404A3" w:rsidRDefault="008238BC" w:rsidP="008238BC">
      <w:pPr>
        <w:pStyle w:val="ListParagraph"/>
        <w:tabs>
          <w:tab w:val="left" w:pos="1418"/>
        </w:tabs>
        <w:ind w:left="0" w:firstLine="720"/>
        <w:rPr>
          <w:lang w:val="sr-Cyrl-RS"/>
        </w:rPr>
      </w:pPr>
      <w:r>
        <w:rPr>
          <w:lang w:val="sr-Cyrl-RS"/>
        </w:rPr>
        <w:tab/>
      </w:r>
      <w:r w:rsidR="00B124A3" w:rsidRPr="00A404A3">
        <w:rPr>
          <w:lang w:val="sr-Cyrl-RS"/>
        </w:rPr>
        <w:t>Оцењено је да извештај о рад</w:t>
      </w:r>
      <w:r w:rsidR="007B32B0">
        <w:rPr>
          <w:lang w:val="sr-Cyrl-RS"/>
        </w:rPr>
        <w:t>у, као и пројекти, теже ка унапређењу у сектору енергетике</w:t>
      </w:r>
      <w:r w:rsidR="00E55F85">
        <w:rPr>
          <w:lang w:val="sr-Cyrl-RS"/>
        </w:rPr>
        <w:t>,</w:t>
      </w:r>
      <w:r w:rsidR="008F023C">
        <w:rPr>
          <w:lang w:val="sr-Cyrl-RS"/>
        </w:rPr>
        <w:t xml:space="preserve"> </w:t>
      </w:r>
      <w:r w:rsidR="00B124A3" w:rsidRPr="00A404A3">
        <w:rPr>
          <w:lang w:val="sr-Cyrl-RS"/>
        </w:rPr>
        <w:t>је</w:t>
      </w:r>
      <w:r w:rsidR="008F023C">
        <w:rPr>
          <w:lang w:val="sr-Cyrl-RS"/>
        </w:rPr>
        <w:t>р је</w:t>
      </w:r>
      <w:r w:rsidR="007B32B0">
        <w:rPr>
          <w:lang w:val="sr-Cyrl-RS"/>
        </w:rPr>
        <w:t xml:space="preserve"> држава уложила велики новац и средства за</w:t>
      </w:r>
      <w:r w:rsidR="00B124A3" w:rsidRPr="00A404A3">
        <w:rPr>
          <w:lang w:val="sr-Cyrl-RS"/>
        </w:rPr>
        <w:t xml:space="preserve"> пројекте и </w:t>
      </w:r>
      <w:r w:rsidR="007B32B0">
        <w:rPr>
          <w:lang w:val="sr-Cyrl-RS"/>
        </w:rPr>
        <w:t xml:space="preserve"> </w:t>
      </w:r>
      <w:r w:rsidR="008B164A" w:rsidRPr="00A404A3">
        <w:rPr>
          <w:lang w:val="sr-Cyrl-RS"/>
        </w:rPr>
        <w:t>произведена</w:t>
      </w:r>
      <w:r w:rsidR="007B32B0">
        <w:rPr>
          <w:lang w:val="sr-Cyrl-RS"/>
        </w:rPr>
        <w:t xml:space="preserve"> је</w:t>
      </w:r>
      <w:r w:rsidR="008B164A" w:rsidRPr="00A404A3">
        <w:rPr>
          <w:lang w:val="sr-Cyrl-RS"/>
        </w:rPr>
        <w:t xml:space="preserve"> </w:t>
      </w:r>
      <w:r w:rsidR="00B124A3" w:rsidRPr="00A404A3">
        <w:rPr>
          <w:lang w:val="sr-Cyrl-RS"/>
        </w:rPr>
        <w:t>већа количина електричне енергије. У области енергетске ефикасности 22</w:t>
      </w:r>
      <w:r w:rsidR="00CC1F36" w:rsidRPr="00A404A3">
        <w:rPr>
          <w:lang w:val="sr-Cyrl-RS"/>
        </w:rPr>
        <w:t>,9</w:t>
      </w:r>
      <w:r w:rsidR="00B124A3" w:rsidRPr="00A404A3">
        <w:rPr>
          <w:lang w:val="sr-Cyrl-RS"/>
        </w:rPr>
        <w:t xml:space="preserve"> више енергије</w:t>
      </w:r>
      <w:r w:rsidR="004C7BBE">
        <w:rPr>
          <w:lang w:val="sr-Cyrl-RS"/>
        </w:rPr>
        <w:t xml:space="preserve"> је</w:t>
      </w:r>
      <w:r w:rsidR="00B124A3" w:rsidRPr="00A404A3">
        <w:rPr>
          <w:lang w:val="sr-Cyrl-RS"/>
        </w:rPr>
        <w:t xml:space="preserve"> произведено</w:t>
      </w:r>
      <w:r w:rsidR="00CC1F36" w:rsidRPr="00A404A3">
        <w:rPr>
          <w:lang w:val="sr-Cyrl-RS"/>
        </w:rPr>
        <w:t xml:space="preserve"> у 2021. у односу на 2020. годину. Др</w:t>
      </w:r>
      <w:r w:rsidR="000045FC">
        <w:rPr>
          <w:lang w:val="sr-Cyrl-RS"/>
        </w:rPr>
        <w:t>жава је потписала</w:t>
      </w:r>
      <w:r w:rsidR="002A614E" w:rsidRPr="00A404A3">
        <w:rPr>
          <w:lang w:val="sr-Cyrl-RS"/>
        </w:rPr>
        <w:t xml:space="preserve"> пројека</w:t>
      </w:r>
      <w:r w:rsidR="000045FC">
        <w:rPr>
          <w:lang w:val="sr-Cyrl-RS"/>
        </w:rPr>
        <w:t>те</w:t>
      </w:r>
      <w:r w:rsidR="004C7BBE">
        <w:rPr>
          <w:lang w:val="sr-Cyrl-RS"/>
        </w:rPr>
        <w:t xml:space="preserve"> у вредности од 767 милиона ев</w:t>
      </w:r>
      <w:r w:rsidR="002A614E" w:rsidRPr="00A404A3">
        <w:rPr>
          <w:lang w:val="sr-Cyrl-RS"/>
        </w:rPr>
        <w:t>ра из ове области.</w:t>
      </w:r>
    </w:p>
    <w:p w:rsidR="00130C04" w:rsidRDefault="008238BC" w:rsidP="008238B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336F1" w:rsidRPr="00A404A3">
        <w:rPr>
          <w:rFonts w:ascii="Times New Roman" w:hAnsi="Times New Roman"/>
          <w:sz w:val="24"/>
          <w:szCs w:val="24"/>
          <w:lang w:val="sr-Cyrl-RS"/>
        </w:rPr>
        <w:t>И</w:t>
      </w:r>
      <w:r w:rsidR="008F023C">
        <w:rPr>
          <w:rFonts w:ascii="Times New Roman" w:hAnsi="Times New Roman"/>
          <w:sz w:val="24"/>
          <w:szCs w:val="24"/>
          <w:lang w:val="sr-Cyrl-RS"/>
        </w:rPr>
        <w:t>з</w:t>
      </w:r>
      <w:r w:rsidR="007B32B0">
        <w:rPr>
          <w:rFonts w:ascii="Times New Roman" w:hAnsi="Times New Roman"/>
          <w:sz w:val="24"/>
          <w:szCs w:val="24"/>
          <w:lang w:val="sr-Cyrl-RS"/>
        </w:rPr>
        <w:t>нето је</w:t>
      </w:r>
      <w:r w:rsidR="00E55F85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 мишљење</w:t>
      </w:r>
      <w:r w:rsidR="001336F1" w:rsidRPr="00A404A3">
        <w:rPr>
          <w:rFonts w:ascii="Times New Roman" w:hAnsi="Times New Roman"/>
          <w:sz w:val="24"/>
          <w:szCs w:val="24"/>
          <w:lang w:val="sr-Cyrl-RS"/>
        </w:rPr>
        <w:t xml:space="preserve"> да држава </w:t>
      </w:r>
      <w:r w:rsidR="007B32B0" w:rsidRPr="00A404A3">
        <w:rPr>
          <w:rFonts w:ascii="Times New Roman" w:hAnsi="Times New Roman"/>
          <w:sz w:val="24"/>
          <w:szCs w:val="24"/>
          <w:lang w:val="sr-Cyrl-RS"/>
        </w:rPr>
        <w:t xml:space="preserve">продаје </w:t>
      </w:r>
      <w:r w:rsidR="001336F1" w:rsidRPr="00A404A3">
        <w:rPr>
          <w:rFonts w:ascii="Times New Roman" w:hAnsi="Times New Roman"/>
          <w:sz w:val="24"/>
          <w:szCs w:val="24"/>
          <w:lang w:val="sr-Cyrl-RS"/>
        </w:rPr>
        <w:t>оно са чиме не зна да управља и да највећу одгово</w:t>
      </w:r>
      <w:r w:rsidR="008B164A">
        <w:rPr>
          <w:rFonts w:ascii="Times New Roman" w:hAnsi="Times New Roman"/>
          <w:sz w:val="24"/>
          <w:szCs w:val="24"/>
          <w:lang w:val="sr-Cyrl-RS"/>
        </w:rPr>
        <w:t xml:space="preserve">рност сноси 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8B164A">
        <w:rPr>
          <w:rFonts w:ascii="Times New Roman" w:hAnsi="Times New Roman"/>
          <w:sz w:val="24"/>
          <w:szCs w:val="24"/>
          <w:lang w:val="sr-Cyrl-RS"/>
        </w:rPr>
        <w:t xml:space="preserve">енергетски сектор. </w:t>
      </w:r>
      <w:r w:rsidR="000045FC">
        <w:rPr>
          <w:rFonts w:ascii="Times New Roman" w:hAnsi="Times New Roman"/>
          <w:sz w:val="24"/>
          <w:szCs w:val="24"/>
          <w:lang w:val="sr-Cyrl-RS"/>
        </w:rPr>
        <w:t>Д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>ржава мора да направи амбијент да би привреда могла да функционише. Ука</w:t>
      </w:r>
      <w:r w:rsidR="00304B62">
        <w:rPr>
          <w:rFonts w:ascii="Times New Roman" w:hAnsi="Times New Roman"/>
          <w:sz w:val="24"/>
          <w:szCs w:val="24"/>
          <w:lang w:val="sr-Cyrl-RS"/>
        </w:rPr>
        <w:t>зано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045FC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7B32B0">
        <w:rPr>
          <w:rFonts w:ascii="Times New Roman" w:hAnsi="Times New Roman"/>
          <w:sz w:val="24"/>
          <w:szCs w:val="24"/>
          <w:lang w:val="sr-Cyrl-RS"/>
        </w:rPr>
        <w:t>на</w:t>
      </w:r>
      <w:r w:rsidR="000045FC">
        <w:rPr>
          <w:rFonts w:ascii="Times New Roman" w:hAnsi="Times New Roman"/>
          <w:sz w:val="24"/>
          <w:szCs w:val="24"/>
          <w:lang w:val="sr-Cyrl-RS"/>
        </w:rPr>
        <w:t xml:space="preserve"> примедбе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F85">
        <w:rPr>
          <w:rFonts w:ascii="Times New Roman" w:hAnsi="Times New Roman"/>
          <w:sz w:val="24"/>
          <w:szCs w:val="24"/>
          <w:lang w:val="sr-Cyrl-RS"/>
        </w:rPr>
        <w:t xml:space="preserve">Секретаријата Енергетске заједнице 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у вези </w:t>
      </w:r>
      <w:r w:rsidR="007B32B0" w:rsidRPr="0069796F">
        <w:rPr>
          <w:rFonts w:ascii="Times New Roman" w:hAnsi="Times New Roman"/>
          <w:sz w:val="24"/>
          <w:szCs w:val="24"/>
          <w:lang w:val="sr-Cyrl-RS"/>
        </w:rPr>
        <w:t>заштите животне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 средине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55F85">
        <w:rPr>
          <w:rFonts w:ascii="Times New Roman" w:hAnsi="Times New Roman"/>
          <w:sz w:val="24"/>
          <w:szCs w:val="24"/>
          <w:lang w:val="sr-Cyrl-RS"/>
        </w:rPr>
        <w:t>Д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>ржава</w:t>
      </w:r>
      <w:r w:rsidR="00E55F85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преузела велики терет што се тиче енергената</w:t>
      </w:r>
      <w:r w:rsidR="00E55F85">
        <w:rPr>
          <w:rFonts w:ascii="Times New Roman" w:hAnsi="Times New Roman"/>
          <w:sz w:val="24"/>
          <w:szCs w:val="24"/>
          <w:lang w:val="sr-Cyrl-RS"/>
        </w:rPr>
        <w:t xml:space="preserve"> да би обезбедила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снабдевање енергентима и оно што је Уставом </w:t>
      </w:r>
      <w:r w:rsidR="00E55F85">
        <w:rPr>
          <w:rFonts w:ascii="Times New Roman" w:hAnsi="Times New Roman"/>
          <w:sz w:val="24"/>
          <w:szCs w:val="24"/>
          <w:lang w:val="sr-Cyrl-RS"/>
        </w:rPr>
        <w:t>гарантовано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>. Када је реч о енергетској ефикасности од 45</w:t>
      </w:r>
      <w:r w:rsidR="00955C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F85">
        <w:rPr>
          <w:rFonts w:ascii="Times New Roman" w:hAnsi="Times New Roman"/>
          <w:sz w:val="24"/>
          <w:szCs w:val="24"/>
          <w:lang w:val="sr-Cyrl-RS"/>
        </w:rPr>
        <w:t xml:space="preserve">% до 70 %, проценти се односе 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>на онај рачун који сваки објекат за електричну енергију треба да плати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568D0">
        <w:rPr>
          <w:rFonts w:ascii="Times New Roman" w:hAnsi="Times New Roman"/>
          <w:sz w:val="24"/>
          <w:szCs w:val="24"/>
          <w:lang w:val="sr-Cyrl-RS"/>
        </w:rPr>
        <w:t>Т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>реба да</w:t>
      </w:r>
      <w:r w:rsidR="00105A11">
        <w:rPr>
          <w:rFonts w:ascii="Times New Roman" w:hAnsi="Times New Roman"/>
          <w:sz w:val="24"/>
          <w:szCs w:val="24"/>
          <w:lang w:val="sr-Cyrl-RS"/>
        </w:rPr>
        <w:t xml:space="preserve"> се води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рачуна о енергетском систему као систему који је битан за безбедност ове земље</w:t>
      </w:r>
      <w:r w:rsidR="00304B62">
        <w:rPr>
          <w:rFonts w:ascii="Times New Roman" w:hAnsi="Times New Roman"/>
          <w:sz w:val="24"/>
          <w:szCs w:val="24"/>
          <w:lang w:val="sr-Cyrl-RS"/>
        </w:rPr>
        <w:t>.</w:t>
      </w:r>
      <w:r w:rsidR="008973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5A11">
        <w:rPr>
          <w:rFonts w:ascii="Times New Roman" w:hAnsi="Times New Roman"/>
          <w:sz w:val="24"/>
          <w:szCs w:val="24"/>
          <w:lang w:val="sr-Cyrl-RS"/>
        </w:rPr>
        <w:t>Наведено је да је ЕПС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прошле</w:t>
      </w:r>
      <w:r w:rsidR="00105A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4B62">
        <w:rPr>
          <w:rFonts w:ascii="Times New Roman" w:hAnsi="Times New Roman"/>
          <w:sz w:val="24"/>
          <w:szCs w:val="24"/>
          <w:lang w:val="sr-Cyrl-RS"/>
        </w:rPr>
        <w:t>године и</w:t>
      </w:r>
      <w:r w:rsidR="0089737D">
        <w:rPr>
          <w:rFonts w:ascii="Times New Roman" w:hAnsi="Times New Roman"/>
          <w:sz w:val="24"/>
          <w:szCs w:val="24"/>
          <w:lang w:val="sr-Cyrl-RS"/>
        </w:rPr>
        <w:t xml:space="preserve">мао губитак 630 </w:t>
      </w:r>
      <w:r w:rsidR="0089737D" w:rsidRPr="008238BC">
        <w:rPr>
          <w:rFonts w:ascii="Times New Roman" w:hAnsi="Times New Roman"/>
          <w:sz w:val="24"/>
          <w:szCs w:val="24"/>
          <w:lang w:val="sr-Cyrl-RS"/>
        </w:rPr>
        <w:t>милиона</w:t>
      </w:r>
      <w:r w:rsidR="008B164A" w:rsidRPr="008238BC">
        <w:rPr>
          <w:rFonts w:ascii="Times New Roman" w:hAnsi="Times New Roman"/>
          <w:sz w:val="24"/>
          <w:szCs w:val="24"/>
          <w:lang w:val="sr-Cyrl-RS"/>
        </w:rPr>
        <w:t xml:space="preserve"> евра</w:t>
      </w:r>
      <w:r w:rsidR="0089737D" w:rsidRPr="008238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737D">
        <w:rPr>
          <w:rFonts w:ascii="Times New Roman" w:hAnsi="Times New Roman"/>
          <w:sz w:val="24"/>
          <w:szCs w:val="24"/>
          <w:lang w:val="sr-Cyrl-RS"/>
        </w:rPr>
        <w:t>и да је издвојено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600 милиона </w:t>
      </w:r>
      <w:r w:rsidR="008B164A" w:rsidRPr="008238BC">
        <w:rPr>
          <w:rFonts w:ascii="Times New Roman" w:hAnsi="Times New Roman"/>
          <w:sz w:val="24"/>
          <w:szCs w:val="24"/>
          <w:lang w:val="sr-Cyrl-RS"/>
        </w:rPr>
        <w:t xml:space="preserve">динара 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субвенција. Грешке које су начињене у претходном периоду коштају грађане Србије, до сада смо имали два повећања, а најављено је и треће за мај, а сва повећања утичу на пад животног стандарда наших грађана. </w:t>
      </w:r>
      <w:r w:rsidR="0089737D">
        <w:rPr>
          <w:rFonts w:ascii="Times New Roman" w:hAnsi="Times New Roman"/>
          <w:sz w:val="24"/>
          <w:szCs w:val="24"/>
          <w:lang w:val="sr-Cyrl-RS"/>
        </w:rPr>
        <w:t xml:space="preserve">Истакнуто је да 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најављено </w:t>
      </w:r>
      <w:r w:rsidR="008568D0">
        <w:rPr>
          <w:rFonts w:ascii="Times New Roman" w:hAnsi="Times New Roman"/>
          <w:sz w:val="24"/>
          <w:szCs w:val="24"/>
          <w:lang w:val="sr-Cyrl-RS"/>
        </w:rPr>
        <w:t xml:space="preserve">ново повећање </w:t>
      </w:r>
      <w:r w:rsidR="00304B62">
        <w:rPr>
          <w:rFonts w:ascii="Times New Roman" w:hAnsi="Times New Roman"/>
          <w:sz w:val="24"/>
          <w:szCs w:val="24"/>
          <w:lang w:val="sr-Cyrl-RS"/>
        </w:rPr>
        <w:t>ће изазвати нова поскупљења и повећење цена свих производа и услуга.</w:t>
      </w:r>
      <w:r w:rsidR="00105A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68D0">
        <w:rPr>
          <w:rFonts w:ascii="Times New Roman" w:hAnsi="Times New Roman"/>
          <w:sz w:val="24"/>
          <w:szCs w:val="24"/>
          <w:lang w:val="sr-Cyrl-RS"/>
        </w:rPr>
        <w:t>Од Секретаријата Е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нергетске заједнице смо чули да постоје озбиљни финансијски проблеми у енергетском сектору. </w:t>
      </w:r>
      <w:r w:rsidR="008568D0">
        <w:rPr>
          <w:rFonts w:ascii="Times New Roman" w:hAnsi="Times New Roman"/>
          <w:sz w:val="24"/>
          <w:szCs w:val="24"/>
          <w:lang w:val="sr-Cyrl-RS"/>
        </w:rPr>
        <w:t>Истакнуто је да је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68D0">
        <w:rPr>
          <w:rFonts w:ascii="Times New Roman" w:hAnsi="Times New Roman"/>
          <w:sz w:val="24"/>
          <w:szCs w:val="24"/>
          <w:lang w:val="sr-Cyrl-RS"/>
        </w:rPr>
        <w:t>угрожена стабилност електро</w:t>
      </w:r>
      <w:r w:rsidR="00304B62">
        <w:rPr>
          <w:rFonts w:ascii="Times New Roman" w:hAnsi="Times New Roman"/>
          <w:sz w:val="24"/>
          <w:szCs w:val="24"/>
          <w:lang w:val="sr-Cyrl-RS"/>
        </w:rPr>
        <w:t>енергетског сектора изазвала велики увоз струје уместо да у тренутку када имамо рекордну цену струје на тржишту да остваримо и рекордну добит ми смо имали огр</w:t>
      </w:r>
      <w:r w:rsidR="0089737D">
        <w:rPr>
          <w:rFonts w:ascii="Times New Roman" w:hAnsi="Times New Roman"/>
          <w:sz w:val="24"/>
          <w:szCs w:val="24"/>
          <w:lang w:val="sr-Cyrl-RS"/>
        </w:rPr>
        <w:t>оман губитак.</w:t>
      </w:r>
      <w:r w:rsidR="0077777D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</w:t>
      </w:r>
    </w:p>
    <w:p w:rsidR="00786851" w:rsidRPr="009A2FC1" w:rsidRDefault="00130C04" w:rsidP="008238B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8238BC">
        <w:rPr>
          <w:rFonts w:ascii="Times New Roman" w:hAnsi="Times New Roman"/>
          <w:sz w:val="24"/>
          <w:szCs w:val="24"/>
          <w:lang w:val="sr-Cyrl-RS"/>
        </w:rPr>
        <w:tab/>
      </w:r>
      <w:r w:rsidR="0089737D">
        <w:rPr>
          <w:rFonts w:ascii="Times New Roman" w:hAnsi="Times New Roman"/>
          <w:sz w:val="24"/>
          <w:szCs w:val="24"/>
          <w:lang w:val="sr-Cyrl-RS"/>
        </w:rPr>
        <w:t>Истакнуто је да ц</w:t>
      </w:r>
      <w:r w:rsidR="00304B62">
        <w:rPr>
          <w:rFonts w:ascii="Times New Roman" w:hAnsi="Times New Roman"/>
          <w:sz w:val="24"/>
          <w:szCs w:val="24"/>
          <w:lang w:val="sr-Cyrl-RS"/>
        </w:rPr>
        <w:t>ена струје у Србиј</w:t>
      </w:r>
      <w:r w:rsidR="00F20297">
        <w:rPr>
          <w:rFonts w:ascii="Times New Roman" w:hAnsi="Times New Roman"/>
          <w:sz w:val="24"/>
          <w:szCs w:val="24"/>
          <w:lang w:val="sr-Cyrl-RS"/>
        </w:rPr>
        <w:t>и је једна од најнижих у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Европи и држава се залаже да ту цену за грађане одржи како не би утица</w:t>
      </w:r>
      <w:r w:rsidR="001F4B05">
        <w:rPr>
          <w:rFonts w:ascii="Times New Roman" w:hAnsi="Times New Roman"/>
          <w:sz w:val="24"/>
          <w:szCs w:val="24"/>
          <w:lang w:val="sr-Cyrl-RS"/>
        </w:rPr>
        <w:t>ла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на животни стандард. </w:t>
      </w:r>
      <w:r w:rsidR="00F20297">
        <w:rPr>
          <w:rFonts w:ascii="Times New Roman" w:hAnsi="Times New Roman"/>
          <w:sz w:val="24"/>
          <w:szCs w:val="24"/>
          <w:lang w:val="sr-Cyrl-RS"/>
        </w:rPr>
        <w:t>До раста цена долази и због увезене инфлације</w:t>
      </w:r>
      <w:r w:rsidR="00C6219D">
        <w:rPr>
          <w:rFonts w:ascii="Times New Roman" w:hAnsi="Times New Roman"/>
          <w:sz w:val="24"/>
          <w:szCs w:val="24"/>
          <w:lang w:val="sr-Cyrl-RS"/>
        </w:rPr>
        <w:t>,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0297">
        <w:rPr>
          <w:rFonts w:ascii="Times New Roman" w:hAnsi="Times New Roman"/>
          <w:sz w:val="24"/>
          <w:szCs w:val="24"/>
          <w:lang w:val="sr-Cyrl-RS"/>
        </w:rPr>
        <w:t>а</w:t>
      </w:r>
      <w:r w:rsidR="006674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4B62">
        <w:rPr>
          <w:rFonts w:ascii="Times New Roman" w:hAnsi="Times New Roman"/>
          <w:sz w:val="24"/>
          <w:szCs w:val="24"/>
          <w:lang w:val="sr-Cyrl-RS"/>
        </w:rPr>
        <w:t>због сукоб</w:t>
      </w:r>
      <w:r w:rsidR="00C6219D">
        <w:rPr>
          <w:rFonts w:ascii="Times New Roman" w:hAnsi="Times New Roman"/>
          <w:sz w:val="24"/>
          <w:szCs w:val="24"/>
          <w:lang w:val="sr-Cyrl-RS"/>
        </w:rPr>
        <w:t>а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између Русије и Украјине. </w:t>
      </w:r>
      <w:r w:rsidR="0066744C">
        <w:rPr>
          <w:rFonts w:ascii="Times New Roman" w:hAnsi="Times New Roman"/>
          <w:sz w:val="24"/>
          <w:szCs w:val="24"/>
          <w:lang w:val="sr-Cyrl-RS"/>
        </w:rPr>
        <w:t>Република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Србија </w:t>
      </w:r>
      <w:r w:rsidR="0066744C">
        <w:rPr>
          <w:rFonts w:ascii="Times New Roman" w:hAnsi="Times New Roman"/>
          <w:sz w:val="24"/>
          <w:szCs w:val="24"/>
          <w:lang w:val="sr-Cyrl-RS"/>
        </w:rPr>
        <w:t>треба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да</w:t>
      </w:r>
      <w:r w:rsidR="00304B62">
        <w:rPr>
          <w:rFonts w:ascii="Times New Roman" w:hAnsi="Times New Roman"/>
          <w:sz w:val="24"/>
          <w:szCs w:val="24"/>
        </w:rPr>
        <w:t xml:space="preserve"> </w:t>
      </w:r>
      <w:r w:rsidR="00304B62">
        <w:rPr>
          <w:rFonts w:ascii="Times New Roman" w:hAnsi="Times New Roman"/>
          <w:sz w:val="24"/>
          <w:szCs w:val="24"/>
          <w:lang w:val="sr-Cyrl-RS"/>
        </w:rPr>
        <w:t>обезбеди грађанима да имају стабилно с</w:t>
      </w:r>
      <w:r w:rsidR="00C6219D">
        <w:rPr>
          <w:rFonts w:ascii="Times New Roman" w:hAnsi="Times New Roman"/>
          <w:sz w:val="24"/>
          <w:szCs w:val="24"/>
          <w:lang w:val="sr-Cyrl-RS"/>
        </w:rPr>
        <w:t>набдевање електричном енергијом и</w:t>
      </w:r>
      <w:r w:rsidR="00F114B5">
        <w:rPr>
          <w:rFonts w:ascii="Times New Roman" w:hAnsi="Times New Roman"/>
          <w:sz w:val="24"/>
          <w:szCs w:val="24"/>
          <w:lang w:val="sr-Cyrl-RS"/>
        </w:rPr>
        <w:t xml:space="preserve"> стабилно снабдевање</w:t>
      </w:r>
      <w:r w:rsidR="00F20297">
        <w:rPr>
          <w:rFonts w:ascii="Times New Roman" w:hAnsi="Times New Roman"/>
          <w:sz w:val="24"/>
          <w:szCs w:val="24"/>
          <w:lang w:val="sr-Cyrl-RS"/>
        </w:rPr>
        <w:t xml:space="preserve"> топлотн</w:t>
      </w:r>
      <w:r w:rsidR="00F114B5">
        <w:rPr>
          <w:rFonts w:ascii="Times New Roman" w:hAnsi="Times New Roman"/>
          <w:sz w:val="24"/>
          <w:szCs w:val="24"/>
          <w:lang w:val="sr-Cyrl-RS"/>
        </w:rPr>
        <w:t>ом енергијом</w:t>
      </w:r>
      <w:r w:rsidR="00304B62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У извештају </w:t>
      </w:r>
      <w:r w:rsidR="0066744C">
        <w:rPr>
          <w:rFonts w:ascii="Times New Roman" w:hAnsi="Times New Roman"/>
          <w:sz w:val="24"/>
          <w:szCs w:val="24"/>
          <w:lang w:val="sr-Cyrl-RS"/>
        </w:rPr>
        <w:t>Секретаријата Е</w:t>
      </w:r>
      <w:r w:rsidR="00304B62">
        <w:rPr>
          <w:rFonts w:ascii="Times New Roman" w:hAnsi="Times New Roman"/>
          <w:sz w:val="24"/>
          <w:szCs w:val="24"/>
          <w:lang w:val="sr-Cyrl-RS"/>
        </w:rPr>
        <w:t>нергетске заједнице</w:t>
      </w:r>
      <w:r w:rsidR="00C6219D">
        <w:rPr>
          <w:rFonts w:ascii="Times New Roman" w:hAnsi="Times New Roman"/>
          <w:sz w:val="24"/>
          <w:szCs w:val="24"/>
          <w:lang w:val="sr-Cyrl-RS"/>
        </w:rPr>
        <w:t xml:space="preserve"> је наведено</w:t>
      </w:r>
      <w:r w:rsidR="00F114B5">
        <w:rPr>
          <w:rFonts w:ascii="Times New Roman" w:hAnsi="Times New Roman"/>
          <w:sz w:val="24"/>
          <w:szCs w:val="24"/>
          <w:lang w:val="sr-Cyrl-RS"/>
        </w:rPr>
        <w:t xml:space="preserve"> да је Србија успела да обезбеди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14B5">
        <w:rPr>
          <w:rFonts w:ascii="Times New Roman" w:hAnsi="Times New Roman"/>
          <w:sz w:val="24"/>
          <w:szCs w:val="24"/>
          <w:lang w:val="sr-Cyrl-RS"/>
        </w:rPr>
        <w:t>стабилно снабдевање</w:t>
      </w:r>
      <w:r w:rsidR="00F114B5">
        <w:rPr>
          <w:rFonts w:ascii="Times New Roman" w:hAnsi="Times New Roman"/>
          <w:sz w:val="24"/>
          <w:szCs w:val="24"/>
          <w:lang w:val="sr-Cyrl-RS"/>
        </w:rPr>
        <w:t xml:space="preserve"> за становништво</w:t>
      </w:r>
      <w:r w:rsidR="00365799">
        <w:rPr>
          <w:rFonts w:ascii="Times New Roman" w:hAnsi="Times New Roman"/>
          <w:sz w:val="24"/>
          <w:szCs w:val="24"/>
          <w:lang w:val="sr-Cyrl-RS"/>
        </w:rPr>
        <w:t>. За похвалу је рад М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инистарства </w:t>
      </w:r>
      <w:r w:rsidR="00E2231E">
        <w:rPr>
          <w:rFonts w:ascii="Times New Roman" w:hAnsi="Times New Roman"/>
          <w:sz w:val="24"/>
          <w:szCs w:val="24"/>
          <w:lang w:val="sr-Cyrl-RS"/>
        </w:rPr>
        <w:t>јер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се </w:t>
      </w:r>
      <w:r w:rsidR="00E2231E">
        <w:rPr>
          <w:rFonts w:ascii="Times New Roman" w:hAnsi="Times New Roman"/>
          <w:sz w:val="24"/>
          <w:szCs w:val="24"/>
          <w:lang w:val="sr-Cyrl-RS"/>
        </w:rPr>
        <w:t xml:space="preserve">ставља 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акценат на обновљиве изворе енергије </w:t>
      </w:r>
      <w:r w:rsidR="00592975">
        <w:rPr>
          <w:rFonts w:ascii="Times New Roman" w:hAnsi="Times New Roman"/>
          <w:sz w:val="24"/>
          <w:szCs w:val="24"/>
          <w:lang w:val="sr-Cyrl-RS"/>
        </w:rPr>
        <w:t>што је позитивно оцењено</w:t>
      </w:r>
      <w:r w:rsidR="00C6219D">
        <w:rPr>
          <w:rFonts w:ascii="Times New Roman" w:hAnsi="Times New Roman"/>
          <w:sz w:val="24"/>
          <w:szCs w:val="24"/>
          <w:lang w:val="sr-Cyrl-RS"/>
        </w:rPr>
        <w:t xml:space="preserve"> од</w:t>
      </w:r>
      <w:r w:rsidR="00592975">
        <w:rPr>
          <w:rFonts w:ascii="Times New Roman" w:hAnsi="Times New Roman"/>
          <w:sz w:val="24"/>
          <w:szCs w:val="24"/>
          <w:lang w:val="sr-Cyrl-RS"/>
        </w:rPr>
        <w:t xml:space="preserve"> стране</w:t>
      </w:r>
      <w:r w:rsidR="00C6219D">
        <w:rPr>
          <w:rFonts w:ascii="Times New Roman" w:hAnsi="Times New Roman"/>
          <w:sz w:val="24"/>
          <w:szCs w:val="24"/>
          <w:lang w:val="sr-Cyrl-RS"/>
        </w:rPr>
        <w:t xml:space="preserve"> Е</w:t>
      </w:r>
      <w:r w:rsidR="00304B62">
        <w:rPr>
          <w:rFonts w:ascii="Times New Roman" w:hAnsi="Times New Roman"/>
          <w:sz w:val="24"/>
          <w:szCs w:val="24"/>
          <w:lang w:val="sr-Cyrl-RS"/>
        </w:rPr>
        <w:t>нерге</w:t>
      </w:r>
      <w:r w:rsidR="00C6219D">
        <w:rPr>
          <w:rFonts w:ascii="Times New Roman" w:hAnsi="Times New Roman"/>
          <w:sz w:val="24"/>
          <w:szCs w:val="24"/>
          <w:lang w:val="sr-Cyrl-RS"/>
        </w:rPr>
        <w:t>т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ске заједнице. Поред </w:t>
      </w:r>
      <w:r w:rsidR="00C6219D">
        <w:rPr>
          <w:rFonts w:ascii="Times New Roman" w:hAnsi="Times New Roman"/>
          <w:sz w:val="24"/>
          <w:szCs w:val="24"/>
          <w:lang w:val="sr-Cyrl-RS"/>
        </w:rPr>
        <w:t xml:space="preserve">ветропарка </w:t>
      </w:r>
      <w:r w:rsidR="00592975">
        <w:rPr>
          <w:rFonts w:ascii="Times New Roman" w:hAnsi="Times New Roman"/>
          <w:sz w:val="24"/>
          <w:szCs w:val="24"/>
          <w:lang w:val="sr-Cyrl-RS"/>
        </w:rPr>
        <w:t>у изградњи је</w:t>
      </w:r>
      <w:r w:rsidR="00C6219D">
        <w:rPr>
          <w:rFonts w:ascii="Times New Roman" w:hAnsi="Times New Roman"/>
          <w:sz w:val="24"/>
          <w:szCs w:val="24"/>
          <w:lang w:val="sr-Cyrl-RS"/>
        </w:rPr>
        <w:t xml:space="preserve"> први </w:t>
      </w:r>
      <w:r w:rsidR="00304B62">
        <w:rPr>
          <w:rFonts w:ascii="Times New Roman" w:hAnsi="Times New Roman"/>
          <w:sz w:val="24"/>
          <w:szCs w:val="24"/>
          <w:lang w:val="sr-Cyrl-RS"/>
        </w:rPr>
        <w:t>сол</w:t>
      </w:r>
      <w:r>
        <w:rPr>
          <w:rFonts w:ascii="Times New Roman" w:hAnsi="Times New Roman"/>
          <w:sz w:val="24"/>
          <w:szCs w:val="24"/>
          <w:lang w:val="sr-Cyrl-RS"/>
        </w:rPr>
        <w:t xml:space="preserve">арни парк у Србији. </w:t>
      </w:r>
      <w:r w:rsidR="00592975">
        <w:rPr>
          <w:rFonts w:ascii="Times New Roman" w:hAnsi="Times New Roman"/>
          <w:sz w:val="24"/>
          <w:szCs w:val="24"/>
          <w:lang w:val="sr-Cyrl-RS"/>
        </w:rPr>
        <w:t>Подстиче се</w:t>
      </w:r>
      <w:r w:rsidR="0089737D">
        <w:rPr>
          <w:rFonts w:ascii="Times New Roman" w:hAnsi="Times New Roman"/>
          <w:sz w:val="24"/>
          <w:szCs w:val="24"/>
          <w:lang w:val="sr-Cyrl-RS"/>
        </w:rPr>
        <w:t xml:space="preserve"> развој и </w:t>
      </w:r>
      <w:r w:rsidR="00592975">
        <w:rPr>
          <w:rFonts w:ascii="Times New Roman" w:hAnsi="Times New Roman"/>
          <w:sz w:val="24"/>
          <w:szCs w:val="24"/>
          <w:lang w:val="sr-Cyrl-RS"/>
        </w:rPr>
        <w:t xml:space="preserve">предузетничка иницијатива 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да </w:t>
      </w:r>
      <w:r w:rsidR="00592975">
        <w:rPr>
          <w:rFonts w:ascii="Times New Roman" w:hAnsi="Times New Roman"/>
          <w:sz w:val="24"/>
          <w:szCs w:val="24"/>
          <w:lang w:val="sr-Cyrl-RS"/>
        </w:rPr>
        <w:t xml:space="preserve">грађани Србије </w:t>
      </w:r>
      <w:r w:rsidR="00304B62">
        <w:rPr>
          <w:rFonts w:ascii="Times New Roman" w:hAnsi="Times New Roman"/>
          <w:sz w:val="24"/>
          <w:szCs w:val="24"/>
          <w:lang w:val="sr-Cyrl-RS"/>
        </w:rPr>
        <w:t>почну да се баве</w:t>
      </w:r>
      <w:r w:rsidR="00C6219D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производњом електричне енергије. </w:t>
      </w:r>
      <w:r w:rsidR="00592975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овој години </w:t>
      </w:r>
      <w:r w:rsidR="00592975">
        <w:rPr>
          <w:rFonts w:ascii="Times New Roman" w:hAnsi="Times New Roman"/>
          <w:sz w:val="24"/>
          <w:szCs w:val="24"/>
          <w:lang w:val="sr-Cyrl-RS"/>
        </w:rPr>
        <w:t xml:space="preserve">за енергетску </w:t>
      </w:r>
      <w:r w:rsidR="00592975">
        <w:rPr>
          <w:rFonts w:ascii="Times New Roman" w:hAnsi="Times New Roman"/>
          <w:sz w:val="24"/>
          <w:szCs w:val="24"/>
          <w:lang w:val="sr-Cyrl-RS"/>
        </w:rPr>
        <w:lastRenderedPageBreak/>
        <w:t xml:space="preserve">ефикасност </w:t>
      </w:r>
      <w:r w:rsidR="00592975">
        <w:rPr>
          <w:rFonts w:ascii="Times New Roman" w:hAnsi="Times New Roman"/>
          <w:sz w:val="24"/>
          <w:szCs w:val="24"/>
          <w:lang w:val="sr-Cyrl-RS"/>
        </w:rPr>
        <w:t>је опредељено</w:t>
      </w:r>
      <w:r w:rsidR="00C6219D">
        <w:rPr>
          <w:rFonts w:ascii="Times New Roman" w:hAnsi="Times New Roman"/>
          <w:sz w:val="24"/>
          <w:szCs w:val="24"/>
          <w:lang w:val="sr-Cyrl-RS"/>
        </w:rPr>
        <w:t xml:space="preserve"> 767 милиона евра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65799">
        <w:rPr>
          <w:rFonts w:ascii="Times New Roman" w:hAnsi="Times New Roman"/>
          <w:sz w:val="24"/>
          <w:szCs w:val="24"/>
          <w:lang w:val="sr-Cyrl-RS"/>
        </w:rPr>
        <w:t>Д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ржава </w:t>
      </w:r>
      <w:r w:rsidR="00365799">
        <w:rPr>
          <w:rFonts w:ascii="Times New Roman" w:hAnsi="Times New Roman"/>
          <w:sz w:val="24"/>
          <w:szCs w:val="24"/>
          <w:lang w:val="sr-Cyrl-RS"/>
        </w:rPr>
        <w:t xml:space="preserve">тренутно </w:t>
      </w:r>
      <w:r w:rsidR="00C204B1">
        <w:rPr>
          <w:rFonts w:ascii="Times New Roman" w:hAnsi="Times New Roman"/>
          <w:sz w:val="24"/>
          <w:szCs w:val="24"/>
          <w:lang w:val="sr-Cyrl-RS"/>
        </w:rPr>
        <w:t>субвенционише куповину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елек</w:t>
      </w:r>
      <w:r w:rsidR="00365799">
        <w:rPr>
          <w:rFonts w:ascii="Times New Roman" w:hAnsi="Times New Roman"/>
          <w:sz w:val="24"/>
          <w:szCs w:val="24"/>
          <w:lang w:val="sr-Cyrl-RS"/>
        </w:rPr>
        <w:t>тричних аутомобила са 5000 евра</w:t>
      </w:r>
      <w:r w:rsidR="00C204B1">
        <w:rPr>
          <w:rFonts w:ascii="Times New Roman" w:hAnsi="Times New Roman"/>
          <w:sz w:val="24"/>
          <w:szCs w:val="24"/>
          <w:lang w:val="sr-Cyrl-RS"/>
        </w:rPr>
        <w:t>. Оцењено је се се на тај начин</w:t>
      </w:r>
      <w:r w:rsidR="00365799">
        <w:rPr>
          <w:rFonts w:ascii="Times New Roman" w:hAnsi="Times New Roman"/>
          <w:sz w:val="24"/>
          <w:szCs w:val="24"/>
          <w:lang w:val="sr-Cyrl-RS"/>
        </w:rPr>
        <w:t xml:space="preserve"> субвенцин</w:t>
      </w:r>
      <w:r w:rsidR="00304B62">
        <w:rPr>
          <w:rFonts w:ascii="Times New Roman" w:hAnsi="Times New Roman"/>
          <w:sz w:val="24"/>
          <w:szCs w:val="24"/>
          <w:lang w:val="sr-Cyrl-RS"/>
        </w:rPr>
        <w:t>ишу</w:t>
      </w:r>
      <w:r w:rsidR="0089159D"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365799">
        <w:rPr>
          <w:rFonts w:ascii="Times New Roman" w:hAnsi="Times New Roman"/>
          <w:sz w:val="24"/>
          <w:szCs w:val="24"/>
          <w:lang w:val="sr-Cyrl-RS"/>
        </w:rPr>
        <w:t xml:space="preserve"> они који имај</w:t>
      </w:r>
      <w:r w:rsidR="00304B62">
        <w:rPr>
          <w:rFonts w:ascii="Times New Roman" w:hAnsi="Times New Roman"/>
          <w:sz w:val="24"/>
          <w:szCs w:val="24"/>
          <w:lang w:val="sr-Cyrl-RS"/>
        </w:rPr>
        <w:t>у новца</w:t>
      </w:r>
      <w:r w:rsidR="00C204B1">
        <w:rPr>
          <w:rFonts w:ascii="Times New Roman" w:hAnsi="Times New Roman"/>
          <w:sz w:val="24"/>
          <w:szCs w:val="24"/>
          <w:lang w:val="sr-Cyrl-RS"/>
        </w:rPr>
        <w:t>,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уместо да </w:t>
      </w:r>
      <w:r w:rsidR="00C204B1">
        <w:rPr>
          <w:rFonts w:ascii="Times New Roman" w:hAnsi="Times New Roman"/>
          <w:sz w:val="24"/>
          <w:szCs w:val="24"/>
          <w:lang w:val="sr-Cyrl-RS"/>
        </w:rPr>
        <w:t>се покуша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да </w:t>
      </w:r>
      <w:r w:rsidR="00C204B1">
        <w:rPr>
          <w:rFonts w:ascii="Times New Roman" w:hAnsi="Times New Roman"/>
          <w:sz w:val="24"/>
          <w:szCs w:val="24"/>
          <w:lang w:val="sr-Cyrl-RS"/>
        </w:rPr>
        <w:t>се пређе граница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енергетског сиромаштва </w:t>
      </w:r>
      <w:r w:rsidR="00365799">
        <w:rPr>
          <w:rFonts w:ascii="Times New Roman" w:hAnsi="Times New Roman"/>
          <w:sz w:val="24"/>
          <w:szCs w:val="24"/>
          <w:lang w:val="sr-Cyrl-RS"/>
        </w:rPr>
        <w:t>да људи који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немају новца дођу у позицију да штеде енергију и да мање пл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аћају рачуне. Оцењено је да се </w:t>
      </w:r>
      <w:r w:rsidR="004521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159D">
        <w:rPr>
          <w:rFonts w:ascii="Times New Roman" w:hAnsi="Times New Roman"/>
          <w:sz w:val="24"/>
          <w:szCs w:val="24"/>
        </w:rPr>
        <w:t>ESCO</w:t>
      </w:r>
      <w:r w:rsidR="00786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851">
        <w:rPr>
          <w:rFonts w:ascii="Times New Roman" w:hAnsi="Times New Roman"/>
          <w:sz w:val="24"/>
          <w:szCs w:val="24"/>
        </w:rPr>
        <w:t>модел</w:t>
      </w:r>
      <w:proofErr w:type="spellEnd"/>
      <w:r w:rsidR="00786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851">
        <w:rPr>
          <w:rFonts w:ascii="Times New Roman" w:hAnsi="Times New Roman"/>
          <w:sz w:val="24"/>
          <w:szCs w:val="24"/>
        </w:rPr>
        <w:t>се</w:t>
      </w:r>
      <w:proofErr w:type="spellEnd"/>
      <w:r w:rsidR="00786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851">
        <w:rPr>
          <w:rFonts w:ascii="Times New Roman" w:hAnsi="Times New Roman"/>
          <w:sz w:val="24"/>
          <w:szCs w:val="24"/>
        </w:rPr>
        <w:t>показао</w:t>
      </w:r>
      <w:proofErr w:type="spellEnd"/>
      <w:r w:rsidR="00786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851">
        <w:rPr>
          <w:rFonts w:ascii="Times New Roman" w:hAnsi="Times New Roman"/>
          <w:sz w:val="24"/>
          <w:szCs w:val="24"/>
        </w:rPr>
        <w:t>као</w:t>
      </w:r>
      <w:proofErr w:type="spellEnd"/>
      <w:r w:rsidR="00786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851">
        <w:rPr>
          <w:rFonts w:ascii="Times New Roman" w:hAnsi="Times New Roman"/>
          <w:sz w:val="24"/>
          <w:szCs w:val="24"/>
        </w:rPr>
        <w:t>добар</w:t>
      </w:r>
      <w:proofErr w:type="spellEnd"/>
      <w:r w:rsidR="0045211E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574281" w:rsidRDefault="008238BC" w:rsidP="008238BC">
      <w:p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9F617C">
        <w:rPr>
          <w:rFonts w:ascii="Times New Roman" w:hAnsi="Times New Roman"/>
          <w:sz w:val="24"/>
          <w:szCs w:val="24"/>
          <w:lang w:val="sr-Cyrl-RS"/>
        </w:rPr>
        <w:t>У одговору на питања</w:t>
      </w:r>
      <w:r w:rsidR="00786851">
        <w:rPr>
          <w:rFonts w:ascii="Times New Roman" w:hAnsi="Times New Roman"/>
          <w:sz w:val="24"/>
          <w:szCs w:val="24"/>
        </w:rPr>
        <w:t xml:space="preserve">, </w:t>
      </w:r>
      <w:r w:rsidR="001A1016">
        <w:rPr>
          <w:rFonts w:ascii="Times New Roman" w:hAnsi="Times New Roman"/>
          <w:sz w:val="24"/>
          <w:szCs w:val="24"/>
          <w:lang w:val="sr-Cyrl-RS"/>
        </w:rPr>
        <w:t>п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редставници Министарства </w:t>
      </w:r>
      <w:r w:rsidR="001A1016">
        <w:rPr>
          <w:rFonts w:ascii="Times New Roman" w:hAnsi="Times New Roman"/>
          <w:sz w:val="24"/>
          <w:szCs w:val="24"/>
          <w:lang w:val="sr-Cyrl-RS"/>
        </w:rPr>
        <w:t xml:space="preserve">су изнели </w:t>
      </w:r>
      <w:r w:rsidR="009F617C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9F617C">
        <w:rPr>
          <w:rFonts w:ascii="Times New Roman" w:hAnsi="Times New Roman"/>
          <w:sz w:val="24"/>
          <w:szCs w:val="24"/>
          <w:lang w:val="sr-Cyrl-RS"/>
        </w:rPr>
        <w:t>у</w:t>
      </w:r>
      <w:r w:rsidR="00304B62">
        <w:rPr>
          <w:rFonts w:ascii="Times New Roman" w:hAnsi="Times New Roman"/>
          <w:sz w:val="24"/>
          <w:szCs w:val="24"/>
          <w:lang w:val="sr-Cyrl-RS"/>
        </w:rPr>
        <w:t>купна вредност пројеката к</w:t>
      </w:r>
      <w:r w:rsidR="00C204B1">
        <w:rPr>
          <w:rFonts w:ascii="Times New Roman" w:hAnsi="Times New Roman"/>
          <w:sz w:val="24"/>
          <w:szCs w:val="24"/>
          <w:lang w:val="sr-Cyrl-RS"/>
        </w:rPr>
        <w:t>оји се тренутно реализују и који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су у плану у об</w:t>
      </w:r>
      <w:r w:rsidR="00C204B1">
        <w:rPr>
          <w:rFonts w:ascii="Times New Roman" w:hAnsi="Times New Roman"/>
          <w:sz w:val="24"/>
          <w:szCs w:val="24"/>
          <w:lang w:val="sr-Cyrl-RS"/>
        </w:rPr>
        <w:t>ласти енергетске ефикасности око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920 милиона евра. Након реализације ових пројеката годишње </w:t>
      </w:r>
      <w:r w:rsidR="00C204B1">
        <w:rPr>
          <w:rFonts w:ascii="Times New Roman" w:hAnsi="Times New Roman"/>
          <w:sz w:val="24"/>
          <w:szCs w:val="24"/>
          <w:lang w:val="sr-Cyrl-RS"/>
        </w:rPr>
        <w:t>ће се остваривати уштеде од око 1000 гигават часова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A1016">
        <w:rPr>
          <w:rFonts w:ascii="Times New Roman" w:hAnsi="Times New Roman"/>
          <w:sz w:val="24"/>
          <w:szCs w:val="24"/>
          <w:lang w:val="sr-Cyrl-RS"/>
        </w:rPr>
        <w:t>По</w:t>
      </w:r>
      <w:r w:rsidR="00304B62">
        <w:rPr>
          <w:rFonts w:ascii="Times New Roman" w:hAnsi="Times New Roman"/>
          <w:sz w:val="24"/>
          <w:szCs w:val="24"/>
          <w:lang w:val="sr-Cyrl-RS"/>
        </w:rPr>
        <w:t>трошњ</w:t>
      </w:r>
      <w:r w:rsidR="001A1016">
        <w:rPr>
          <w:rFonts w:ascii="Times New Roman" w:hAnsi="Times New Roman"/>
          <w:sz w:val="24"/>
          <w:szCs w:val="24"/>
          <w:lang w:val="sr-Cyrl-RS"/>
        </w:rPr>
        <w:t xml:space="preserve">а електричене енергије је </w:t>
      </w:r>
      <w:r w:rsidR="001A1016">
        <w:rPr>
          <w:rFonts w:ascii="Times New Roman" w:hAnsi="Times New Roman"/>
          <w:sz w:val="24"/>
          <w:szCs w:val="24"/>
          <w:lang w:val="sr-Cyrl-RS"/>
        </w:rPr>
        <w:t>у 2022.</w:t>
      </w:r>
      <w:r w:rsidR="001A1016">
        <w:rPr>
          <w:rFonts w:ascii="Times New Roman" w:hAnsi="Times New Roman"/>
          <w:sz w:val="24"/>
          <w:szCs w:val="24"/>
          <w:lang w:val="sr-Cyrl-RS"/>
        </w:rPr>
        <w:t xml:space="preserve"> години</w:t>
      </w:r>
      <w:r w:rsidR="001A10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A1016">
        <w:rPr>
          <w:rFonts w:ascii="Times New Roman" w:hAnsi="Times New Roman"/>
          <w:sz w:val="24"/>
          <w:szCs w:val="24"/>
          <w:lang w:val="sr-Cyrl-RS"/>
        </w:rPr>
        <w:t>била 5% мања у односу на потрошњу у 2021. години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. Министарство 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ће 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91504F">
        <w:rPr>
          <w:rFonts w:ascii="Times New Roman" w:hAnsi="Times New Roman"/>
          <w:sz w:val="24"/>
          <w:szCs w:val="24"/>
          <w:lang w:val="sr-Cyrl-RS"/>
        </w:rPr>
        <w:t>априлу објавити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прве јав</w:t>
      </w:r>
      <w:r w:rsidR="0089159D">
        <w:rPr>
          <w:rFonts w:ascii="Times New Roman" w:hAnsi="Times New Roman"/>
          <w:sz w:val="24"/>
          <w:szCs w:val="24"/>
          <w:lang w:val="sr-Cyrl-RS"/>
        </w:rPr>
        <w:t>н</w:t>
      </w:r>
      <w:r w:rsidR="0091504F">
        <w:rPr>
          <w:rFonts w:ascii="Times New Roman" w:hAnsi="Times New Roman"/>
          <w:sz w:val="24"/>
          <w:szCs w:val="24"/>
          <w:lang w:val="sr-Cyrl-RS"/>
        </w:rPr>
        <w:t>е позиве за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стамбене заједнице 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које ће </w:t>
      </w:r>
      <w:r w:rsidR="0091504F">
        <w:rPr>
          <w:rFonts w:ascii="Times New Roman" w:hAnsi="Times New Roman"/>
          <w:sz w:val="24"/>
          <w:szCs w:val="24"/>
          <w:lang w:val="sr-Cyrl-RS"/>
        </w:rPr>
        <w:t>моћи да се пријаве да енергетски санирају фасадну изолацију и тиме направе огромне уштеде на потрошњи топлотне ен</w:t>
      </w:r>
      <w:r w:rsidR="0091504F">
        <w:rPr>
          <w:rFonts w:ascii="Times New Roman" w:hAnsi="Times New Roman"/>
          <w:sz w:val="24"/>
          <w:szCs w:val="24"/>
          <w:lang w:val="sr-Cyrl-RS"/>
        </w:rPr>
        <w:t>ергије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на принципу јавног ESC</w:t>
      </w:r>
      <w:r w:rsidR="0091504F">
        <w:rPr>
          <w:rFonts w:ascii="Times New Roman" w:hAnsi="Times New Roman"/>
          <w:sz w:val="24"/>
          <w:szCs w:val="24"/>
          <w:lang w:val="sr-Latn-RS"/>
        </w:rPr>
        <w:t>O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модела.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4B05">
        <w:rPr>
          <w:rFonts w:ascii="Times New Roman" w:hAnsi="Times New Roman"/>
          <w:sz w:val="24"/>
          <w:szCs w:val="24"/>
          <w:lang w:val="sr-Cyrl-RS"/>
        </w:rPr>
        <w:t>У извештајном пери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оду октобар-децембар потписано је 100 уговора за </w:t>
      </w:r>
      <w:r w:rsidR="00955CA5">
        <w:rPr>
          <w:rFonts w:ascii="Times New Roman" w:hAnsi="Times New Roman"/>
          <w:sz w:val="24"/>
          <w:szCs w:val="24"/>
          <w:lang w:val="sr-Cyrl-RS"/>
        </w:rPr>
        <w:t>субвенције за соларне електране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, реализовано је 42 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пројекта за </w:t>
      </w:r>
      <w:r w:rsidR="00304B62">
        <w:rPr>
          <w:rFonts w:ascii="Times New Roman" w:hAnsi="Times New Roman"/>
          <w:sz w:val="24"/>
          <w:szCs w:val="24"/>
          <w:lang w:val="sr-Cyrl-RS"/>
        </w:rPr>
        <w:t>мале соларне кућне електране</w:t>
      </w:r>
      <w:r w:rsidR="0091504F">
        <w:rPr>
          <w:rFonts w:ascii="Times New Roman" w:hAnsi="Times New Roman"/>
          <w:sz w:val="24"/>
          <w:szCs w:val="24"/>
          <w:lang w:val="sr-Cyrl-RS"/>
        </w:rPr>
        <w:t>.  Држава субвенционише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50 % за једно домаћинство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. Отплата </w:t>
      </w:r>
      <w:r w:rsidR="00304B62">
        <w:rPr>
          <w:rFonts w:ascii="Times New Roman" w:hAnsi="Times New Roman"/>
          <w:sz w:val="24"/>
          <w:szCs w:val="24"/>
          <w:lang w:val="sr-Cyrl-RS"/>
        </w:rPr>
        <w:t>једне инвестиције је од 4 до 5 година,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а 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рачун ће бити за 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око </w:t>
      </w:r>
      <w:r w:rsidR="00304B62">
        <w:rPr>
          <w:rFonts w:ascii="Times New Roman" w:hAnsi="Times New Roman"/>
          <w:sz w:val="24"/>
          <w:szCs w:val="24"/>
          <w:lang w:val="sr-Cyrl-RS"/>
        </w:rPr>
        <w:t>60</w:t>
      </w:r>
      <w:r w:rsidR="00955C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% </w:t>
      </w:r>
      <w:r w:rsidR="00EE6FC8">
        <w:rPr>
          <w:rFonts w:ascii="Times New Roman" w:hAnsi="Times New Roman"/>
          <w:sz w:val="24"/>
          <w:szCs w:val="24"/>
          <w:lang w:val="sr-Cyrl-RS"/>
        </w:rPr>
        <w:t>мањи</w:t>
      </w:r>
      <w:r w:rsidR="001F4B05">
        <w:rPr>
          <w:rFonts w:ascii="Times New Roman" w:hAnsi="Times New Roman"/>
          <w:sz w:val="24"/>
          <w:szCs w:val="24"/>
          <w:lang w:val="sr-Cyrl-RS"/>
        </w:rPr>
        <w:t xml:space="preserve"> у сваком наредном месецу што 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ће </w:t>
      </w:r>
      <w:r w:rsidR="00EE6FC8">
        <w:rPr>
          <w:rFonts w:ascii="Times New Roman" w:hAnsi="Times New Roman"/>
          <w:sz w:val="24"/>
          <w:szCs w:val="24"/>
          <w:lang w:val="sr-Cyrl-RS"/>
        </w:rPr>
        <w:t>допринети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побољшању структуре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потр</w:t>
      </w:r>
      <w:r w:rsidR="00EE6FC8">
        <w:rPr>
          <w:rFonts w:ascii="Times New Roman" w:hAnsi="Times New Roman"/>
          <w:sz w:val="24"/>
          <w:szCs w:val="24"/>
          <w:lang w:val="sr-Cyrl-RS"/>
        </w:rPr>
        <w:t>ошње</w:t>
      </w:r>
      <w:r w:rsidR="0089159D">
        <w:rPr>
          <w:rFonts w:ascii="Times New Roman" w:hAnsi="Times New Roman"/>
          <w:sz w:val="24"/>
          <w:szCs w:val="24"/>
          <w:lang w:val="sr-Cyrl-RS"/>
        </w:rPr>
        <w:t xml:space="preserve"> електричне енергије. </w:t>
      </w:r>
      <w:r w:rsidR="00EE6FC8">
        <w:rPr>
          <w:rFonts w:ascii="Times New Roman" w:hAnsi="Times New Roman"/>
          <w:sz w:val="24"/>
          <w:szCs w:val="24"/>
          <w:lang w:val="sr-Cyrl-RS"/>
        </w:rPr>
        <w:t>Т</w:t>
      </w:r>
      <w:r w:rsidR="001F4B05">
        <w:rPr>
          <w:rFonts w:ascii="Times New Roman" w:hAnsi="Times New Roman"/>
          <w:sz w:val="24"/>
          <w:szCs w:val="24"/>
          <w:lang w:val="sr-Cyrl-RS"/>
        </w:rPr>
        <w:t xml:space="preserve">ренутно 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="001F4B05">
        <w:rPr>
          <w:rFonts w:ascii="Times New Roman" w:hAnsi="Times New Roman"/>
          <w:sz w:val="24"/>
          <w:szCs w:val="24"/>
          <w:lang w:val="sr-Cyrl-RS"/>
        </w:rPr>
        <w:t>улаже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у школе и покрећу нови програми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за јавне објекте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и уводе </w:t>
      </w:r>
      <w:r w:rsidR="00304B62">
        <w:rPr>
          <w:rFonts w:ascii="Times New Roman" w:hAnsi="Times New Roman"/>
          <w:sz w:val="24"/>
          <w:szCs w:val="24"/>
          <w:lang w:val="sr-Cyrl-RS"/>
        </w:rPr>
        <w:t>нове субвенције за соларне електране мањег капацитета</w:t>
      </w:r>
      <w:r w:rsidR="008915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на свим јавним објектима попут вртића, школа. У плану је и увођење субвенција за инсталацију соларних електрана у привреди као и у домаћинствима са неким нижим процентом субвенције. Министарство ће субвенцијама пратити и привреду и домаћинства и јавне објекте како </w:t>
      </w:r>
      <w:r w:rsidR="001F4B05">
        <w:rPr>
          <w:rFonts w:ascii="Times New Roman" w:hAnsi="Times New Roman"/>
          <w:sz w:val="24"/>
          <w:szCs w:val="24"/>
          <w:lang w:val="sr-Cyrl-RS"/>
        </w:rPr>
        <w:t xml:space="preserve">кроз </w:t>
      </w:r>
      <w:r w:rsidR="00304B62">
        <w:rPr>
          <w:rFonts w:ascii="Times New Roman" w:hAnsi="Times New Roman"/>
          <w:sz w:val="24"/>
          <w:szCs w:val="24"/>
          <w:lang w:val="sr-Cyrl-RS"/>
        </w:rPr>
        <w:t>улагања у зелену енергију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тако и у енергетску ефикасност, јер је добра </w:t>
      </w:r>
      <w:r w:rsidR="0089159D">
        <w:rPr>
          <w:rFonts w:ascii="Times New Roman" w:hAnsi="Times New Roman"/>
          <w:sz w:val="24"/>
          <w:szCs w:val="24"/>
          <w:lang w:val="sr-Cyrl-RS"/>
        </w:rPr>
        <w:t>с</w:t>
      </w:r>
      <w:r w:rsidR="00304B62">
        <w:rPr>
          <w:rFonts w:ascii="Times New Roman" w:hAnsi="Times New Roman"/>
          <w:sz w:val="24"/>
          <w:szCs w:val="24"/>
          <w:lang w:val="sr-Cyrl-RS"/>
        </w:rPr>
        <w:t>вака мера коју држава пре</w:t>
      </w:r>
      <w:r w:rsidR="00EE6FC8">
        <w:rPr>
          <w:rFonts w:ascii="Times New Roman" w:hAnsi="Times New Roman"/>
          <w:sz w:val="24"/>
          <w:szCs w:val="24"/>
          <w:lang w:val="sr-Cyrl-RS"/>
        </w:rPr>
        <w:t>д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узима на пољу да се повећа проценат извора електричне енергије </w:t>
      </w:r>
      <w:r w:rsidR="001F4B05">
        <w:rPr>
          <w:rFonts w:ascii="Times New Roman" w:hAnsi="Times New Roman"/>
          <w:sz w:val="24"/>
          <w:szCs w:val="24"/>
          <w:lang w:val="sr-Cyrl-RS"/>
        </w:rPr>
        <w:t>из обновљивих извора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0307D" w:rsidRPr="0010307D" w:rsidRDefault="008238BC" w:rsidP="008238BC">
      <w:p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0307D" w:rsidRPr="0010307D">
        <w:rPr>
          <w:rFonts w:ascii="Times New Roman" w:hAnsi="Times New Roman"/>
          <w:sz w:val="24"/>
          <w:szCs w:val="24"/>
          <w:lang w:val="sr-Cyrl-RS"/>
        </w:rPr>
        <w:t>У дискусији су учествовали народни по</w:t>
      </w:r>
      <w:r w:rsidR="00130C04">
        <w:rPr>
          <w:rFonts w:ascii="Times New Roman" w:hAnsi="Times New Roman"/>
          <w:sz w:val="24"/>
          <w:szCs w:val="24"/>
          <w:lang w:val="sr-Cyrl-RS"/>
        </w:rPr>
        <w:t xml:space="preserve">сланици </w:t>
      </w:r>
      <w:r w:rsidR="004C7BBE">
        <w:rPr>
          <w:rFonts w:ascii="Times New Roman" w:hAnsi="Times New Roman"/>
          <w:sz w:val="24"/>
          <w:szCs w:val="24"/>
          <w:lang w:val="sr-Cyrl-RS"/>
        </w:rPr>
        <w:t xml:space="preserve">мр </w:t>
      </w:r>
      <w:r w:rsidR="00130C04">
        <w:rPr>
          <w:rFonts w:ascii="Times New Roman" w:hAnsi="Times New Roman"/>
          <w:sz w:val="24"/>
          <w:szCs w:val="24"/>
          <w:lang w:val="sr-Cyrl-RS"/>
        </w:rPr>
        <w:t xml:space="preserve">Дејан Раденковић, </w:t>
      </w:r>
      <w:r w:rsidR="004C7BBE">
        <w:rPr>
          <w:rFonts w:ascii="Times New Roman" w:hAnsi="Times New Roman"/>
          <w:sz w:val="24"/>
          <w:szCs w:val="24"/>
          <w:lang w:val="sr-Cyrl-RS"/>
        </w:rPr>
        <w:t xml:space="preserve">др </w:t>
      </w:r>
      <w:r w:rsidR="00130C04">
        <w:rPr>
          <w:rFonts w:ascii="Times New Roman" w:hAnsi="Times New Roman"/>
          <w:sz w:val="24"/>
          <w:szCs w:val="24"/>
          <w:lang w:val="sr-Cyrl-RS"/>
        </w:rPr>
        <w:t>Александра Томић, Зоран Зечевић, Зоран Сандић, Миодраг Гавриловић,</w:t>
      </w:r>
      <w:r w:rsidR="00EA6330">
        <w:rPr>
          <w:rFonts w:ascii="Times New Roman" w:hAnsi="Times New Roman"/>
          <w:sz w:val="24"/>
          <w:szCs w:val="24"/>
          <w:lang w:val="sr-Cyrl-RS"/>
        </w:rPr>
        <w:t xml:space="preserve"> Далибор Јекић,</w:t>
      </w:r>
      <w:r w:rsidR="00130C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др </w:t>
      </w:r>
      <w:r w:rsidR="00130C04">
        <w:rPr>
          <w:rFonts w:ascii="Times New Roman" w:hAnsi="Times New Roman"/>
          <w:sz w:val="24"/>
          <w:szCs w:val="24"/>
          <w:lang w:val="sr-Cyrl-RS"/>
        </w:rPr>
        <w:t>Зоран Томић, Небојша Зеленовић,</w:t>
      </w:r>
      <w:r w:rsidR="00314F90">
        <w:rPr>
          <w:rFonts w:ascii="Times New Roman" w:hAnsi="Times New Roman"/>
          <w:sz w:val="24"/>
          <w:szCs w:val="24"/>
          <w:lang w:val="sr-Cyrl-RS"/>
        </w:rPr>
        <w:t xml:space="preserve"> као и </w:t>
      </w:r>
      <w:r w:rsidR="006A79A6">
        <w:rPr>
          <w:rFonts w:ascii="Times New Roman" w:hAnsi="Times New Roman"/>
          <w:sz w:val="24"/>
          <w:szCs w:val="24"/>
          <w:lang w:val="sr-Cyrl-RS"/>
        </w:rPr>
        <w:t>Вељко Стаменковић и М</w:t>
      </w:r>
      <w:bookmarkStart w:id="0" w:name="_GoBack"/>
      <w:bookmarkEnd w:id="0"/>
      <w:r w:rsidR="006A79A6">
        <w:rPr>
          <w:rFonts w:ascii="Times New Roman" w:hAnsi="Times New Roman"/>
          <w:sz w:val="24"/>
          <w:szCs w:val="24"/>
          <w:lang w:val="sr-Cyrl-RS"/>
        </w:rPr>
        <w:t>илан Мацура</w:t>
      </w:r>
      <w:r w:rsidR="0010307D" w:rsidRPr="0010307D">
        <w:rPr>
          <w:rFonts w:ascii="Times New Roman" w:hAnsi="Times New Roman"/>
          <w:sz w:val="24"/>
          <w:szCs w:val="24"/>
          <w:lang w:val="sr-Cyrl-RS"/>
        </w:rPr>
        <w:t>.</w:t>
      </w:r>
      <w:r w:rsidR="0010307D" w:rsidRPr="0010307D">
        <w:rPr>
          <w:rFonts w:ascii="Times New Roman" w:hAnsi="Times New Roman"/>
          <w:sz w:val="24"/>
          <w:szCs w:val="24"/>
          <w:lang w:val="sr-Cyrl-RS"/>
        </w:rPr>
        <w:tab/>
      </w:r>
    </w:p>
    <w:p w:rsidR="0077777D" w:rsidRDefault="0010307D" w:rsidP="008238BC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10307D">
        <w:rPr>
          <w:rFonts w:ascii="Times New Roman" w:hAnsi="Times New Roman"/>
          <w:sz w:val="24"/>
          <w:szCs w:val="24"/>
          <w:lang w:val="sr-Cyrl-RS"/>
        </w:rPr>
        <w:tab/>
      </w:r>
      <w:r w:rsidR="008238BC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Одбор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већином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(6 "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>", 2</w:t>
      </w:r>
      <w:r w:rsidRPr="0010307D">
        <w:rPr>
          <w:rFonts w:ascii="Times New Roman" w:hAnsi="Times New Roman"/>
          <w:sz w:val="24"/>
          <w:szCs w:val="24"/>
        </w:rPr>
        <w:t xml:space="preserve"> "</w:t>
      </w:r>
      <w:r w:rsidRPr="0010307D">
        <w:rPr>
          <w:rFonts w:ascii="Times New Roman" w:hAnsi="Times New Roman"/>
          <w:sz w:val="24"/>
          <w:szCs w:val="24"/>
          <w:lang w:val="sr-Cyrl-RS"/>
        </w:rPr>
        <w:t>уздржан</w:t>
      </w:r>
      <w:r w:rsidR="0077777D">
        <w:rPr>
          <w:rFonts w:ascii="Times New Roman" w:hAnsi="Times New Roman"/>
          <w:sz w:val="24"/>
          <w:szCs w:val="24"/>
        </w:rPr>
        <w:t>“</w:t>
      </w:r>
      <w:r w:rsidR="0077777D">
        <w:rPr>
          <w:rFonts w:ascii="Times New Roman" w:hAnsi="Times New Roman"/>
          <w:sz w:val="24"/>
          <w:szCs w:val="24"/>
          <w:lang w:val="sr-Cyrl-RS"/>
        </w:rPr>
        <w:t>, 1 „није гласало“</w:t>
      </w:r>
      <w:r w:rsidR="0077777D" w:rsidRPr="003C395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77777D" w:rsidRPr="003C3952">
        <w:rPr>
          <w:rFonts w:ascii="Times New Roman" w:hAnsi="Times New Roman"/>
          <w:sz w:val="24"/>
          <w:szCs w:val="24"/>
        </w:rPr>
        <w:t>прихватио</w:t>
      </w:r>
      <w:proofErr w:type="spellEnd"/>
      <w:r w:rsidR="0077777D" w:rsidRPr="003C3952">
        <w:rPr>
          <w:rFonts w:ascii="Times New Roman" w:hAnsi="Times New Roman"/>
          <w:sz w:val="24"/>
          <w:szCs w:val="24"/>
        </w:rPr>
        <w:t xml:space="preserve"> </w:t>
      </w:r>
      <w:r w:rsidR="008238BC">
        <w:rPr>
          <w:rFonts w:ascii="Times New Roman" w:hAnsi="Times New Roman"/>
          <w:sz w:val="24"/>
          <w:szCs w:val="24"/>
          <w:lang w:val="sr-Cyrl-RS"/>
        </w:rPr>
        <w:t>Информацију</w:t>
      </w:r>
      <w:r w:rsidR="0077777D" w:rsidRPr="003C3952">
        <w:rPr>
          <w:rFonts w:ascii="Times New Roman" w:hAnsi="Times New Roman"/>
          <w:sz w:val="24"/>
          <w:szCs w:val="24"/>
          <w:lang w:val="sr-Cyrl-RS"/>
        </w:rPr>
        <w:t xml:space="preserve"> о раду Министарства </w:t>
      </w:r>
      <w:r w:rsidR="0077777D">
        <w:rPr>
          <w:rFonts w:ascii="Times New Roman" w:hAnsi="Times New Roman"/>
          <w:sz w:val="24"/>
          <w:szCs w:val="24"/>
          <w:lang w:val="sr-Cyrl-RS"/>
        </w:rPr>
        <w:t xml:space="preserve">рударства и енергетике за период октобар-децембар </w:t>
      </w:r>
      <w:r w:rsidR="0077777D" w:rsidRPr="003C3952">
        <w:rPr>
          <w:rFonts w:ascii="Times New Roman" w:hAnsi="Times New Roman"/>
          <w:sz w:val="24"/>
          <w:szCs w:val="24"/>
          <w:lang w:val="sr-Cyrl-RS"/>
        </w:rPr>
        <w:t xml:space="preserve"> 2022. године</w:t>
      </w:r>
      <w:r w:rsidR="0077777D">
        <w:rPr>
          <w:rFonts w:ascii="Times New Roman" w:hAnsi="Times New Roman"/>
          <w:sz w:val="24"/>
          <w:szCs w:val="24"/>
          <w:lang w:val="sr-Cyrl-RS"/>
        </w:rPr>
        <w:t>.</w:t>
      </w:r>
      <w:r w:rsidR="0077777D" w:rsidRPr="003C3952">
        <w:rPr>
          <w:lang w:val="sr-Cyrl-RS"/>
        </w:rPr>
        <w:t xml:space="preserve"> </w:t>
      </w:r>
    </w:p>
    <w:p w:rsidR="0010307D" w:rsidRPr="0010307D" w:rsidRDefault="0010307D" w:rsidP="001030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07D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Pr="0010307D">
        <w:rPr>
          <w:rFonts w:ascii="Times New Roman" w:hAnsi="Times New Roman"/>
          <w:sz w:val="24"/>
          <w:szCs w:val="24"/>
        </w:rPr>
        <w:t>За</w:t>
      </w:r>
      <w:proofErr w:type="spellEnd"/>
      <w:r w:rsidRPr="00103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07D">
        <w:rPr>
          <w:rFonts w:ascii="Times New Roman" w:hAnsi="Times New Roman"/>
          <w:sz w:val="24"/>
          <w:szCs w:val="24"/>
        </w:rPr>
        <w:t>известиоца</w:t>
      </w:r>
      <w:proofErr w:type="spellEnd"/>
      <w:r w:rsidRPr="00103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07D">
        <w:rPr>
          <w:rFonts w:ascii="Times New Roman" w:hAnsi="Times New Roman"/>
          <w:sz w:val="24"/>
          <w:szCs w:val="24"/>
        </w:rPr>
        <w:t>Одбора</w:t>
      </w:r>
      <w:proofErr w:type="spellEnd"/>
      <w:r w:rsidRPr="00103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07D">
        <w:rPr>
          <w:rFonts w:ascii="Times New Roman" w:hAnsi="Times New Roman"/>
          <w:sz w:val="24"/>
          <w:szCs w:val="24"/>
        </w:rPr>
        <w:t>на</w:t>
      </w:r>
      <w:proofErr w:type="spellEnd"/>
      <w:r w:rsidRPr="00103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07D">
        <w:rPr>
          <w:rFonts w:ascii="Times New Roman" w:hAnsi="Times New Roman"/>
          <w:sz w:val="24"/>
          <w:szCs w:val="24"/>
        </w:rPr>
        <w:t>седници</w:t>
      </w:r>
      <w:proofErr w:type="spellEnd"/>
      <w:r w:rsidRPr="00103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07D">
        <w:rPr>
          <w:rFonts w:ascii="Times New Roman" w:hAnsi="Times New Roman"/>
          <w:sz w:val="24"/>
          <w:szCs w:val="24"/>
        </w:rPr>
        <w:t>Народне</w:t>
      </w:r>
      <w:proofErr w:type="spellEnd"/>
      <w:r w:rsidRPr="00103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07D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103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07D">
        <w:rPr>
          <w:rFonts w:ascii="Times New Roman" w:hAnsi="Times New Roman"/>
          <w:sz w:val="24"/>
          <w:szCs w:val="24"/>
        </w:rPr>
        <w:t>одређен</w:t>
      </w:r>
      <w:proofErr w:type="spellEnd"/>
      <w:r w:rsidRPr="00103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07D">
        <w:rPr>
          <w:rFonts w:ascii="Times New Roman" w:hAnsi="Times New Roman"/>
          <w:sz w:val="24"/>
          <w:szCs w:val="24"/>
        </w:rPr>
        <w:t>је</w:t>
      </w:r>
      <w:proofErr w:type="spellEnd"/>
      <w:r w:rsidRPr="00103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07D">
        <w:rPr>
          <w:rFonts w:ascii="Times New Roman" w:hAnsi="Times New Roman"/>
          <w:sz w:val="24"/>
          <w:szCs w:val="24"/>
        </w:rPr>
        <w:t>мр</w:t>
      </w:r>
      <w:proofErr w:type="spellEnd"/>
      <w:r w:rsidRPr="0010307D">
        <w:rPr>
          <w:rFonts w:ascii="Times New Roman" w:hAnsi="Times New Roman"/>
          <w:sz w:val="24"/>
          <w:szCs w:val="24"/>
        </w:rPr>
        <w:t xml:space="preserve"> Дејан </w:t>
      </w:r>
      <w:proofErr w:type="spellStart"/>
      <w:r w:rsidRPr="0010307D">
        <w:rPr>
          <w:rFonts w:ascii="Times New Roman" w:hAnsi="Times New Roman"/>
          <w:sz w:val="24"/>
          <w:szCs w:val="24"/>
        </w:rPr>
        <w:t>Раденковић</w:t>
      </w:r>
      <w:proofErr w:type="spellEnd"/>
      <w:r w:rsidRPr="001030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07D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103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07D">
        <w:rPr>
          <w:rFonts w:ascii="Times New Roman" w:hAnsi="Times New Roman"/>
          <w:sz w:val="24"/>
          <w:szCs w:val="24"/>
        </w:rPr>
        <w:t>Одбора</w:t>
      </w:r>
      <w:proofErr w:type="spellEnd"/>
      <w:r w:rsidRPr="0010307D">
        <w:rPr>
          <w:rFonts w:ascii="Times New Roman" w:hAnsi="Times New Roman"/>
          <w:sz w:val="24"/>
          <w:szCs w:val="24"/>
        </w:rPr>
        <w:t>.</w:t>
      </w:r>
    </w:p>
    <w:p w:rsidR="0010307D" w:rsidRPr="0010307D" w:rsidRDefault="0010307D" w:rsidP="001030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307D" w:rsidRPr="0010307D" w:rsidRDefault="0010307D" w:rsidP="001030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0307D">
        <w:rPr>
          <w:rFonts w:ascii="Times New Roman" w:hAnsi="Times New Roman"/>
          <w:sz w:val="24"/>
          <w:szCs w:val="24"/>
        </w:rPr>
        <w:tab/>
      </w:r>
      <w:r w:rsidRPr="001030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Седница је закључена у 13 часова и 37</w:t>
      </w:r>
      <w:r w:rsidRPr="0010307D">
        <w:rPr>
          <w:rFonts w:ascii="Times New Roman" w:hAnsi="Times New Roman"/>
          <w:sz w:val="24"/>
          <w:szCs w:val="24"/>
          <w:lang w:val="sr-Cyrl-RS"/>
        </w:rPr>
        <w:t xml:space="preserve"> минута.</w:t>
      </w:r>
    </w:p>
    <w:p w:rsidR="0010307D" w:rsidRPr="0010307D" w:rsidRDefault="0010307D" w:rsidP="0010307D">
      <w:pPr>
        <w:tabs>
          <w:tab w:val="left" w:pos="141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307D">
        <w:rPr>
          <w:rFonts w:ascii="Times New Roman" w:hAnsi="Times New Roman"/>
          <w:sz w:val="24"/>
          <w:szCs w:val="24"/>
          <w:lang w:val="sr-Cyrl-RS"/>
        </w:rPr>
        <w:tab/>
      </w:r>
      <w:r w:rsidRPr="0010307D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Седница је преношена у live stream-у и тонски снимана, а видео запис се налази на интернет страници Народне скупштине. </w:t>
      </w:r>
    </w:p>
    <w:p w:rsidR="0010307D" w:rsidRPr="0010307D" w:rsidRDefault="0010307D" w:rsidP="0010307D">
      <w:pPr>
        <w:tabs>
          <w:tab w:val="left" w:pos="141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0307D" w:rsidRPr="0010307D" w:rsidRDefault="0010307D" w:rsidP="001030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0307D">
        <w:rPr>
          <w:rFonts w:ascii="Times New Roman" w:hAnsi="Times New Roman"/>
          <w:sz w:val="24"/>
          <w:szCs w:val="24"/>
          <w:lang w:val="sr-Cyrl-RS"/>
        </w:rPr>
        <w:tab/>
      </w:r>
    </w:p>
    <w:p w:rsidR="0010307D" w:rsidRPr="0010307D" w:rsidRDefault="0010307D" w:rsidP="0010307D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0307D">
        <w:rPr>
          <w:rFonts w:ascii="Times New Roman" w:hAnsi="Times New Roman"/>
          <w:sz w:val="24"/>
          <w:szCs w:val="24"/>
          <w:lang w:val="sr-Cyrl-RS"/>
        </w:rPr>
        <w:tab/>
        <w:t xml:space="preserve"> СЕКРЕТАР</w:t>
      </w:r>
      <w:r w:rsidRPr="0010307D">
        <w:rPr>
          <w:rFonts w:ascii="Times New Roman" w:hAnsi="Times New Roman"/>
          <w:sz w:val="24"/>
          <w:szCs w:val="24"/>
          <w:lang w:val="sr-Cyrl-RS"/>
        </w:rPr>
        <w:tab/>
      </w:r>
      <w:r w:rsidRPr="0010307D">
        <w:rPr>
          <w:rFonts w:ascii="Times New Roman" w:hAnsi="Times New Roman"/>
          <w:sz w:val="24"/>
          <w:szCs w:val="24"/>
          <w:lang w:val="sr-Cyrl-RS"/>
        </w:rPr>
        <w:tab/>
        <w:t>ПРЕДСЕДНИК</w:t>
      </w:r>
    </w:p>
    <w:p w:rsidR="0010307D" w:rsidRPr="0010307D" w:rsidRDefault="0010307D" w:rsidP="0010307D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307D" w:rsidRPr="0010307D" w:rsidRDefault="0010307D" w:rsidP="0010307D">
      <w:pPr>
        <w:tabs>
          <w:tab w:val="left" w:pos="284"/>
          <w:tab w:val="center" w:pos="7088"/>
        </w:tabs>
        <w:spacing w:after="0" w:line="240" w:lineRule="auto"/>
        <w:jc w:val="both"/>
        <w:rPr>
          <w:lang w:val="sr-Cyrl-RS"/>
        </w:rPr>
      </w:pPr>
      <w:r w:rsidRPr="0010307D">
        <w:rPr>
          <w:rFonts w:ascii="Times New Roman" w:hAnsi="Times New Roman"/>
          <w:sz w:val="24"/>
          <w:szCs w:val="24"/>
          <w:lang w:val="sr-Cyrl-RS"/>
        </w:rPr>
        <w:t xml:space="preserve">   Александра Балаћ</w:t>
      </w:r>
      <w:r w:rsidRPr="0010307D">
        <w:rPr>
          <w:rFonts w:ascii="Times New Roman" w:hAnsi="Times New Roman"/>
          <w:sz w:val="24"/>
          <w:szCs w:val="24"/>
          <w:lang w:val="sr-Cyrl-RS"/>
        </w:rPr>
        <w:tab/>
        <w:t xml:space="preserve"> мр Дејан Раденковић</w:t>
      </w:r>
    </w:p>
    <w:p w:rsidR="00304B62" w:rsidRPr="00D46604" w:rsidRDefault="00304B62" w:rsidP="00304B62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4B62" w:rsidRPr="0069796F" w:rsidRDefault="00304B62" w:rsidP="00304B62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36F1" w:rsidRPr="00A404A3" w:rsidRDefault="001336F1" w:rsidP="001336F1">
      <w:pPr>
        <w:rPr>
          <w:rFonts w:ascii="Times New Roman" w:hAnsi="Times New Roman"/>
          <w:sz w:val="24"/>
          <w:szCs w:val="24"/>
          <w:lang w:val="sr-Cyrl-RS"/>
        </w:rPr>
      </w:pPr>
    </w:p>
    <w:p w:rsidR="009D124F" w:rsidRPr="00A404A3" w:rsidRDefault="009D124F" w:rsidP="008302DE">
      <w:pPr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8302DE" w:rsidRPr="00A404A3" w:rsidRDefault="008302DE" w:rsidP="008302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D795F" w:rsidRPr="00A404A3" w:rsidRDefault="000D795F">
      <w:pPr>
        <w:rPr>
          <w:rFonts w:ascii="Times New Roman" w:hAnsi="Times New Roman"/>
          <w:sz w:val="24"/>
          <w:szCs w:val="24"/>
        </w:rPr>
      </w:pPr>
    </w:p>
    <w:sectPr w:rsidR="000D795F" w:rsidRPr="00A404A3" w:rsidSect="00EE6FC8">
      <w:headerReference w:type="default" r:id="rId9"/>
      <w:pgSz w:w="12240" w:h="15840"/>
      <w:pgMar w:top="1440" w:right="1183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0C" w:rsidRDefault="00C3200C" w:rsidP="0077777D">
      <w:pPr>
        <w:spacing w:after="0" w:line="240" w:lineRule="auto"/>
      </w:pPr>
      <w:r>
        <w:separator/>
      </w:r>
    </w:p>
  </w:endnote>
  <w:endnote w:type="continuationSeparator" w:id="0">
    <w:p w:rsidR="00C3200C" w:rsidRDefault="00C3200C" w:rsidP="0077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0C" w:rsidRDefault="00C3200C" w:rsidP="0077777D">
      <w:pPr>
        <w:spacing w:after="0" w:line="240" w:lineRule="auto"/>
      </w:pPr>
      <w:r>
        <w:separator/>
      </w:r>
    </w:p>
  </w:footnote>
  <w:footnote w:type="continuationSeparator" w:id="0">
    <w:p w:rsidR="00C3200C" w:rsidRDefault="00C3200C" w:rsidP="0077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8265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777D" w:rsidRDefault="007777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D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777D" w:rsidRDefault="0077777D" w:rsidP="0077777D">
    <w:pPr>
      <w:pStyle w:val="Header"/>
      <w:ind w:left="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AE9"/>
    <w:multiLevelType w:val="hybridMultilevel"/>
    <w:tmpl w:val="D760FA9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40F46"/>
    <w:multiLevelType w:val="hybridMultilevel"/>
    <w:tmpl w:val="655CF6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64AFE"/>
    <w:multiLevelType w:val="hybridMultilevel"/>
    <w:tmpl w:val="85022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56E6E"/>
    <w:multiLevelType w:val="hybridMultilevel"/>
    <w:tmpl w:val="850EF6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502F9A"/>
    <w:multiLevelType w:val="hybridMultilevel"/>
    <w:tmpl w:val="7598A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13009"/>
    <w:multiLevelType w:val="hybridMultilevel"/>
    <w:tmpl w:val="6CFA1BA6"/>
    <w:lvl w:ilvl="0" w:tplc="70D62E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3D5"/>
    <w:multiLevelType w:val="hybridMultilevel"/>
    <w:tmpl w:val="7CD0BE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26"/>
    <w:rsid w:val="00000964"/>
    <w:rsid w:val="000045FC"/>
    <w:rsid w:val="00055A70"/>
    <w:rsid w:val="000846E4"/>
    <w:rsid w:val="000B482C"/>
    <w:rsid w:val="000D795F"/>
    <w:rsid w:val="0010307D"/>
    <w:rsid w:val="00105A11"/>
    <w:rsid w:val="00114011"/>
    <w:rsid w:val="0012471B"/>
    <w:rsid w:val="00130C04"/>
    <w:rsid w:val="001336F1"/>
    <w:rsid w:val="001510F9"/>
    <w:rsid w:val="00175F0E"/>
    <w:rsid w:val="0017673F"/>
    <w:rsid w:val="001A1016"/>
    <w:rsid w:val="001C7A0F"/>
    <w:rsid w:val="001D4463"/>
    <w:rsid w:val="001E6EE2"/>
    <w:rsid w:val="001F4B05"/>
    <w:rsid w:val="00201DB5"/>
    <w:rsid w:val="00242967"/>
    <w:rsid w:val="002834EB"/>
    <w:rsid w:val="00293E2D"/>
    <w:rsid w:val="002A0CF5"/>
    <w:rsid w:val="002A614E"/>
    <w:rsid w:val="002D460E"/>
    <w:rsid w:val="00304B62"/>
    <w:rsid w:val="00314F90"/>
    <w:rsid w:val="00323B32"/>
    <w:rsid w:val="00337933"/>
    <w:rsid w:val="003517A0"/>
    <w:rsid w:val="003615B6"/>
    <w:rsid w:val="003634CC"/>
    <w:rsid w:val="00365799"/>
    <w:rsid w:val="0039498E"/>
    <w:rsid w:val="003E6FA1"/>
    <w:rsid w:val="00421D58"/>
    <w:rsid w:val="004313AF"/>
    <w:rsid w:val="0045211E"/>
    <w:rsid w:val="004665CF"/>
    <w:rsid w:val="00485B5C"/>
    <w:rsid w:val="004A412A"/>
    <w:rsid w:val="004C7BBE"/>
    <w:rsid w:val="005325E5"/>
    <w:rsid w:val="00535481"/>
    <w:rsid w:val="00574281"/>
    <w:rsid w:val="00592975"/>
    <w:rsid w:val="005A7D6B"/>
    <w:rsid w:val="005C03A6"/>
    <w:rsid w:val="005F17D5"/>
    <w:rsid w:val="00616EA0"/>
    <w:rsid w:val="00635ED6"/>
    <w:rsid w:val="0066744C"/>
    <w:rsid w:val="00672B4A"/>
    <w:rsid w:val="006A5F9D"/>
    <w:rsid w:val="006A79A6"/>
    <w:rsid w:val="006B1CA5"/>
    <w:rsid w:val="006F212F"/>
    <w:rsid w:val="0077777D"/>
    <w:rsid w:val="00786286"/>
    <w:rsid w:val="00786851"/>
    <w:rsid w:val="007B2C71"/>
    <w:rsid w:val="007B32B0"/>
    <w:rsid w:val="008238BC"/>
    <w:rsid w:val="008302DE"/>
    <w:rsid w:val="008568D0"/>
    <w:rsid w:val="0089159D"/>
    <w:rsid w:val="00895747"/>
    <w:rsid w:val="0089737D"/>
    <w:rsid w:val="008A5724"/>
    <w:rsid w:val="008B164A"/>
    <w:rsid w:val="008C18A3"/>
    <w:rsid w:val="008C20EA"/>
    <w:rsid w:val="008F023C"/>
    <w:rsid w:val="0091504F"/>
    <w:rsid w:val="00955CA5"/>
    <w:rsid w:val="009A2FC1"/>
    <w:rsid w:val="009D124F"/>
    <w:rsid w:val="009F584B"/>
    <w:rsid w:val="009F617C"/>
    <w:rsid w:val="00A0229C"/>
    <w:rsid w:val="00A404A3"/>
    <w:rsid w:val="00AE7DF8"/>
    <w:rsid w:val="00B00826"/>
    <w:rsid w:val="00B03692"/>
    <w:rsid w:val="00B124A3"/>
    <w:rsid w:val="00B1657C"/>
    <w:rsid w:val="00B459BA"/>
    <w:rsid w:val="00B755EA"/>
    <w:rsid w:val="00BC61FC"/>
    <w:rsid w:val="00BF790E"/>
    <w:rsid w:val="00C204B1"/>
    <w:rsid w:val="00C3200C"/>
    <w:rsid w:val="00C46B47"/>
    <w:rsid w:val="00C6219D"/>
    <w:rsid w:val="00CA5542"/>
    <w:rsid w:val="00CB21D0"/>
    <w:rsid w:val="00CC1F36"/>
    <w:rsid w:val="00CC2D1A"/>
    <w:rsid w:val="00D009C0"/>
    <w:rsid w:val="00D2570B"/>
    <w:rsid w:val="00D26E24"/>
    <w:rsid w:val="00D4576E"/>
    <w:rsid w:val="00D46459"/>
    <w:rsid w:val="00D90B47"/>
    <w:rsid w:val="00DA3501"/>
    <w:rsid w:val="00DA7661"/>
    <w:rsid w:val="00DF627B"/>
    <w:rsid w:val="00E2231E"/>
    <w:rsid w:val="00E51969"/>
    <w:rsid w:val="00E55F85"/>
    <w:rsid w:val="00E716AD"/>
    <w:rsid w:val="00E8372A"/>
    <w:rsid w:val="00E93F66"/>
    <w:rsid w:val="00EA6330"/>
    <w:rsid w:val="00EE6FC8"/>
    <w:rsid w:val="00EF5BFA"/>
    <w:rsid w:val="00F114B5"/>
    <w:rsid w:val="00F15D88"/>
    <w:rsid w:val="00F2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4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77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F02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4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77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F02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EB48-95EF-4EE8-962A-EB4F883A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Čvokić</dc:creator>
  <cp:lastModifiedBy>Aleksandra Balac</cp:lastModifiedBy>
  <cp:revision>32</cp:revision>
  <dcterms:created xsi:type="dcterms:W3CDTF">2023-04-20T09:08:00Z</dcterms:created>
  <dcterms:modified xsi:type="dcterms:W3CDTF">2023-05-16T09:42:00Z</dcterms:modified>
</cp:coreProperties>
</file>